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5BCB" w:rsidRDefault="009B5BCB" w:rsidP="009B5BCB">
      <w:pPr>
        <w:bidi/>
        <w:jc w:val="center"/>
        <w:rPr>
          <w:b/>
          <w:bCs/>
          <w:sz w:val="66"/>
          <w:szCs w:val="66"/>
        </w:rPr>
      </w:pPr>
      <w:r>
        <w:rPr>
          <w:b/>
          <w:bCs/>
          <w:sz w:val="66"/>
          <w:szCs w:val="66"/>
          <w:rtl/>
        </w:rPr>
        <w:t xml:space="preserve">نموذج طلب تقديم عروض </w:t>
      </w:r>
      <w:r>
        <w:rPr>
          <w:b/>
          <w:bCs/>
          <w:sz w:val="66"/>
          <w:szCs w:val="66"/>
        </w:rPr>
        <w:t>RFP</w:t>
      </w:r>
    </w:p>
    <w:p w:rsidR="009B5BCB" w:rsidRDefault="009B5BCB" w:rsidP="009B5BCB">
      <w:pPr>
        <w:bidi/>
        <w:jc w:val="center"/>
        <w:rPr>
          <w:b/>
          <w:bCs/>
          <w:sz w:val="54"/>
          <w:szCs w:val="54"/>
        </w:rPr>
      </w:pPr>
      <w:r>
        <w:rPr>
          <w:b/>
          <w:bCs/>
          <w:sz w:val="54"/>
          <w:szCs w:val="54"/>
          <w:rtl/>
        </w:rPr>
        <w:t>للمنظمات الكبيرة</w:t>
      </w:r>
    </w:p>
    <w:p w:rsidR="009B5BCB" w:rsidRDefault="009B5BCB" w:rsidP="009B5BCB">
      <w:pPr>
        <w:bidi/>
        <w:rPr>
          <w:b/>
          <w:bCs/>
          <w:sz w:val="54"/>
          <w:szCs w:val="54"/>
          <w:rtl/>
        </w:rPr>
      </w:pPr>
      <w:r>
        <w:rPr>
          <w:b/>
          <w:bCs/>
          <w:sz w:val="54"/>
          <w:szCs w:val="54"/>
          <w:rtl/>
        </w:rPr>
        <w:br w:type="page"/>
      </w:r>
    </w:p>
    <w:p w:rsidR="009B5BCB" w:rsidRDefault="009B5BCB" w:rsidP="009B5BCB">
      <w:pPr>
        <w:bidi/>
        <w:jc w:val="center"/>
        <w:rPr>
          <w:b/>
          <w:bCs/>
          <w:color w:val="FF0000"/>
          <w:sz w:val="40"/>
          <w:szCs w:val="40"/>
          <w:rtl/>
        </w:rPr>
      </w:pPr>
    </w:p>
    <w:p w:rsidR="009B5BCB" w:rsidRDefault="009B5BCB" w:rsidP="009B5BCB">
      <w:pPr>
        <w:bidi/>
        <w:jc w:val="center"/>
        <w:rPr>
          <w:b/>
          <w:bCs/>
          <w:color w:val="FF0000"/>
          <w:sz w:val="40"/>
          <w:szCs w:val="40"/>
        </w:rPr>
      </w:pPr>
    </w:p>
    <w:p w:rsidR="009B5BCB" w:rsidRDefault="009B5BCB" w:rsidP="009B5BCB">
      <w:pPr>
        <w:bidi/>
        <w:jc w:val="center"/>
        <w:rPr>
          <w:b/>
          <w:bCs/>
          <w:color w:val="FF0000"/>
          <w:sz w:val="40"/>
          <w:szCs w:val="40"/>
          <w:rtl/>
        </w:rPr>
      </w:pPr>
    </w:p>
    <w:p w:rsidR="009B5BCB" w:rsidRDefault="009B5BCB" w:rsidP="009B5BCB">
      <w:pPr>
        <w:bidi/>
        <w:jc w:val="center"/>
        <w:rPr>
          <w:b/>
          <w:bCs/>
          <w:color w:val="FF0000"/>
          <w:sz w:val="40"/>
          <w:szCs w:val="40"/>
          <w:rtl/>
        </w:rPr>
      </w:pPr>
    </w:p>
    <w:p w:rsidR="009B5BCB" w:rsidRDefault="009B5BCB" w:rsidP="009B5BCB">
      <w:pPr>
        <w:bidi/>
        <w:jc w:val="center"/>
        <w:rPr>
          <w:b/>
          <w:bCs/>
          <w:color w:val="FF0000"/>
          <w:sz w:val="40"/>
          <w:szCs w:val="40"/>
          <w:rtl/>
        </w:rPr>
      </w:pPr>
    </w:p>
    <w:p w:rsidR="009B5BCB" w:rsidRDefault="009B5BCB" w:rsidP="009B5BCB">
      <w:pPr>
        <w:bidi/>
        <w:jc w:val="center"/>
        <w:rPr>
          <w:b/>
          <w:bCs/>
          <w:color w:val="000000" w:themeColor="text1"/>
          <w:sz w:val="38"/>
          <w:szCs w:val="38"/>
          <w:rtl/>
        </w:rPr>
      </w:pPr>
    </w:p>
    <w:p w:rsidR="009B5BCB" w:rsidRDefault="009B5BCB" w:rsidP="009B5BCB">
      <w:pPr>
        <w:bidi/>
        <w:spacing w:line="360" w:lineRule="auto"/>
        <w:jc w:val="center"/>
        <w:rPr>
          <w:b/>
          <w:bCs/>
          <w:color w:val="000000" w:themeColor="text1"/>
          <w:sz w:val="38"/>
          <w:szCs w:val="38"/>
          <w:rtl/>
        </w:rPr>
      </w:pPr>
      <w:r>
        <w:rPr>
          <w:b/>
          <w:bCs/>
          <w:color w:val="000000" w:themeColor="text1"/>
          <w:sz w:val="38"/>
          <w:szCs w:val="38"/>
          <w:rtl/>
        </w:rPr>
        <w:t xml:space="preserve">وثيقة المواصفات والشروط </w:t>
      </w:r>
    </w:p>
    <w:p w:rsidR="009B5BCB" w:rsidRDefault="009B5BCB" w:rsidP="009B5BCB">
      <w:pPr>
        <w:bidi/>
        <w:spacing w:line="360" w:lineRule="auto"/>
        <w:jc w:val="center"/>
        <w:rPr>
          <w:b/>
          <w:bCs/>
          <w:color w:val="000000" w:themeColor="text1"/>
          <w:sz w:val="38"/>
          <w:szCs w:val="38"/>
          <w:rtl/>
        </w:rPr>
      </w:pPr>
      <w:r>
        <w:rPr>
          <w:b/>
          <w:bCs/>
          <w:color w:val="000000" w:themeColor="text1"/>
          <w:sz w:val="38"/>
          <w:szCs w:val="38"/>
          <w:rtl/>
        </w:rPr>
        <w:t>لمشروع الموقع الإلكتروني</w:t>
      </w:r>
    </w:p>
    <w:p w:rsidR="009B5BCB" w:rsidRDefault="009B5BCB" w:rsidP="009B5BCB">
      <w:pPr>
        <w:bidi/>
        <w:spacing w:line="360" w:lineRule="auto"/>
        <w:jc w:val="center"/>
        <w:rPr>
          <w:b/>
          <w:bCs/>
          <w:color w:val="000000" w:themeColor="text1"/>
          <w:sz w:val="38"/>
          <w:szCs w:val="38"/>
          <w:rtl/>
        </w:rPr>
      </w:pPr>
    </w:p>
    <w:p w:rsidR="009B5BCB" w:rsidRDefault="009B5BCB" w:rsidP="009B5BCB">
      <w:pPr>
        <w:bidi/>
        <w:spacing w:line="360" w:lineRule="auto"/>
        <w:jc w:val="center"/>
        <w:rPr>
          <w:color w:val="000000" w:themeColor="text1"/>
          <w:sz w:val="38"/>
          <w:szCs w:val="38"/>
          <w:rtl/>
        </w:rPr>
      </w:pPr>
      <w:r>
        <w:rPr>
          <w:color w:val="000000" w:themeColor="text1"/>
          <w:sz w:val="38"/>
          <w:szCs w:val="38"/>
          <w:rtl/>
        </w:rPr>
        <w:t>لــ</w:t>
      </w:r>
      <w:r>
        <w:rPr>
          <w:color w:val="000000" w:themeColor="text1"/>
          <w:sz w:val="38"/>
          <w:szCs w:val="38"/>
          <w:highlight w:val="lightGray"/>
          <w:rtl/>
        </w:rPr>
        <w:t>&lt;اسم المنظمة&gt;</w:t>
      </w:r>
    </w:p>
    <w:p w:rsidR="009B5BCB" w:rsidRDefault="009B5BCB" w:rsidP="009B5BCB">
      <w:pPr>
        <w:bidi/>
        <w:spacing w:line="360" w:lineRule="auto"/>
        <w:jc w:val="center"/>
        <w:rPr>
          <w:color w:val="000000" w:themeColor="text1"/>
          <w:sz w:val="32"/>
          <w:szCs w:val="32"/>
          <w:rtl/>
        </w:rPr>
      </w:pPr>
      <m:oMathPara>
        <m:oMath>
          <m:r>
            <m:rPr>
              <m:sty m:val="p"/>
            </m:rPr>
            <w:rPr>
              <w:rFonts w:ascii="Cambria Math" w:hAnsi="Cambria Math"/>
              <w:color w:val="000000" w:themeColor="text1"/>
              <w:sz w:val="32"/>
              <w:szCs w:val="32"/>
              <w:rtl/>
            </w:rPr>
            <m:t>٢٠١٨</m:t>
          </m:r>
        </m:oMath>
      </m:oMathPara>
    </w:p>
    <w:p w:rsidR="009B5BCB" w:rsidRDefault="009B5BCB" w:rsidP="009B5BCB">
      <w:pPr>
        <w:bidi/>
        <w:rPr>
          <w:b/>
          <w:bCs/>
          <w:color w:val="000000" w:themeColor="text1"/>
          <w:sz w:val="28"/>
          <w:szCs w:val="28"/>
          <w:rtl/>
        </w:rPr>
      </w:pPr>
      <w:r>
        <w:rPr>
          <w:color w:val="000000" w:themeColor="text1"/>
          <w:u w:val="single"/>
          <w:rtl/>
        </w:rPr>
        <w:br w:type="page"/>
      </w:r>
    </w:p>
    <w:p w:rsidR="009B5BCB" w:rsidRPr="009B5BCB" w:rsidRDefault="009B5BCB" w:rsidP="009B5BCB">
      <w:pPr>
        <w:pStyle w:val="Heading1"/>
        <w:rPr>
          <w:color w:val="000000" w:themeColor="text1"/>
          <w:sz w:val="22"/>
          <w:szCs w:val="22"/>
          <w:rtl/>
        </w:rPr>
      </w:pPr>
      <w:proofErr w:type="gramStart"/>
      <w:r w:rsidRPr="009B5BCB">
        <w:rPr>
          <w:color w:val="000000" w:themeColor="text1"/>
          <w:sz w:val="22"/>
          <w:szCs w:val="22"/>
          <w:rtl/>
        </w:rPr>
        <w:lastRenderedPageBreak/>
        <w:t>المقدمة :</w:t>
      </w:r>
      <w:proofErr w:type="gramEnd"/>
    </w:p>
    <w:p w:rsidR="009B5BCB" w:rsidRPr="009B5BCB" w:rsidRDefault="009B5BCB" w:rsidP="009B5BCB">
      <w:pPr>
        <w:pStyle w:val="ListParagraph"/>
        <w:tabs>
          <w:tab w:val="left" w:pos="360"/>
        </w:tabs>
        <w:ind w:left="0"/>
        <w:jc w:val="center"/>
        <w:rPr>
          <w:b/>
          <w:bCs/>
          <w:color w:val="000000" w:themeColor="text1"/>
          <w:rtl/>
        </w:rPr>
      </w:pPr>
    </w:p>
    <w:p w:rsidR="009B5BCB" w:rsidRPr="009B5BCB" w:rsidRDefault="009B5BCB" w:rsidP="009B5BCB">
      <w:pPr>
        <w:bidi/>
        <w:spacing w:line="360" w:lineRule="auto"/>
        <w:jc w:val="both"/>
        <w:rPr>
          <w:rFonts w:ascii="Arial" w:hAnsi="Arial" w:cs="Arial" w:hint="cs"/>
          <w:color w:val="000000" w:themeColor="text1"/>
          <w:rtl/>
        </w:rPr>
      </w:pPr>
      <w:r w:rsidRPr="009B5BCB">
        <w:rPr>
          <w:rFonts w:ascii="Arial" w:hAnsi="Arial" w:cs="Arial"/>
          <w:color w:val="000000" w:themeColor="text1"/>
          <w:rtl/>
        </w:rPr>
        <w:t xml:space="preserve">يهدف هذا المشروع إلى التعاقد مع جهة متخصصة ذات خبرة وإمكانيات لتصميم وبناء وإدارة موقع </w:t>
      </w:r>
      <w:r w:rsidRPr="009B5BCB">
        <w:rPr>
          <w:color w:val="000000" w:themeColor="text1"/>
          <w:highlight w:val="lightGray"/>
          <w:rtl/>
        </w:rPr>
        <w:t>&lt;اسم المنظمة&gt;</w:t>
      </w:r>
      <w:r w:rsidRPr="009B5BCB">
        <w:rPr>
          <w:color w:val="000000" w:themeColor="text1"/>
          <w:rtl/>
        </w:rPr>
        <w:t xml:space="preserve"> </w:t>
      </w:r>
      <w:r w:rsidRPr="009B5BCB">
        <w:rPr>
          <w:rFonts w:ascii="Arial" w:hAnsi="Arial" w:cs="Arial"/>
          <w:color w:val="000000" w:themeColor="text1"/>
          <w:rtl/>
        </w:rPr>
        <w:t>على شبكة الإنترنت والتي تعنى بالتعريف بالجمعية وبخدماتها التقليدية والالكترونية.</w:t>
      </w:r>
    </w:p>
    <w:p w:rsidR="009B5BCB" w:rsidRPr="009B5BCB" w:rsidRDefault="009B5BCB" w:rsidP="009B5BCB">
      <w:pPr>
        <w:bidi/>
        <w:spacing w:line="360" w:lineRule="auto"/>
        <w:jc w:val="both"/>
        <w:rPr>
          <w:rFonts w:ascii="Arial" w:hAnsi="Arial" w:cs="Arial"/>
          <w:color w:val="000000" w:themeColor="text1"/>
          <w:rtl/>
        </w:rPr>
      </w:pPr>
      <w:r w:rsidRPr="009B5BCB">
        <w:rPr>
          <w:rFonts w:ascii="Arial" w:hAnsi="Arial" w:cs="Arial"/>
          <w:color w:val="000000" w:themeColor="text1"/>
          <w:rtl/>
        </w:rPr>
        <w:t xml:space="preserve">حيث ستقوم هذه الجهة بتنفيذ مشروع (تطوير </w:t>
      </w:r>
      <w:bookmarkStart w:id="0" w:name="_GoBack"/>
      <w:bookmarkEnd w:id="0"/>
      <w:r w:rsidRPr="009B5BCB">
        <w:rPr>
          <w:rFonts w:ascii="Arial" w:hAnsi="Arial" w:cs="Arial"/>
          <w:color w:val="000000" w:themeColor="text1"/>
          <w:rtl/>
        </w:rPr>
        <w:t>وتشغيل واستضافة ودعم الموقع الإلكتروني لـ</w:t>
      </w:r>
      <w:r w:rsidRPr="009B5BCB">
        <w:rPr>
          <w:rFonts w:ascii="Arial" w:hAnsi="Arial" w:cs="Arial"/>
          <w:color w:val="000000" w:themeColor="text1"/>
          <w:highlight w:val="lightGray"/>
          <w:rtl/>
        </w:rPr>
        <w:t>&lt;اسم المنظمة</w:t>
      </w:r>
      <w:proofErr w:type="gramStart"/>
      <w:r w:rsidRPr="009B5BCB">
        <w:rPr>
          <w:rFonts w:ascii="Arial" w:hAnsi="Arial" w:cs="Arial"/>
          <w:color w:val="000000" w:themeColor="text1"/>
          <w:highlight w:val="lightGray"/>
          <w:rtl/>
        </w:rPr>
        <w:t>&gt;</w:t>
      </w:r>
      <w:r w:rsidRPr="009B5BCB">
        <w:rPr>
          <w:rFonts w:ascii="Arial" w:hAnsi="Arial" w:cs="Arial"/>
          <w:color w:val="000000" w:themeColor="text1"/>
          <w:rtl/>
        </w:rPr>
        <w:t xml:space="preserve">  على</w:t>
      </w:r>
      <w:proofErr w:type="gramEnd"/>
      <w:r w:rsidRPr="009B5BCB">
        <w:rPr>
          <w:rFonts w:ascii="Arial" w:hAnsi="Arial" w:cs="Arial"/>
          <w:color w:val="000000" w:themeColor="text1"/>
          <w:rtl/>
        </w:rPr>
        <w:t xml:space="preserve"> الإنترنت) من خلال تطوير سياسات وإجراءات العمل لإنشاء وتشغيل الخدمات الإلكترونية وتمكين  الجهات ذات العلاقة في  </w:t>
      </w:r>
      <w:r w:rsidRPr="009B5BCB">
        <w:rPr>
          <w:color w:val="000000" w:themeColor="text1"/>
          <w:highlight w:val="lightGray"/>
          <w:rtl/>
        </w:rPr>
        <w:t>&lt;اسم المنظمة&gt;</w:t>
      </w:r>
      <w:r w:rsidRPr="009B5BCB">
        <w:rPr>
          <w:color w:val="000000" w:themeColor="text1"/>
          <w:rtl/>
        </w:rPr>
        <w:t xml:space="preserve"> </w:t>
      </w:r>
      <w:r w:rsidRPr="009B5BCB">
        <w:rPr>
          <w:rFonts w:ascii="Arial" w:hAnsi="Arial" w:cs="Arial"/>
          <w:color w:val="000000" w:themeColor="text1"/>
          <w:rtl/>
        </w:rPr>
        <w:t>من التطوير في بنيتها وإيجاد البيئة والأدوات التي تمكن منسوبيها والمجتمع من رفع مستوى المعرفة والقدرة على تبادل المعلومات وتنفيذ المهام والواجبات والإجراءات آلياً وإيجاد خدمات إلكترونية حقيقية للمستفيدين من الخدمات التي تقدمها.</w:t>
      </w:r>
    </w:p>
    <w:p w:rsidR="009B5BCB" w:rsidRPr="009B5BCB" w:rsidRDefault="009B5BCB" w:rsidP="009B5BCB">
      <w:pPr>
        <w:bidi/>
        <w:spacing w:line="360" w:lineRule="auto"/>
        <w:jc w:val="both"/>
        <w:rPr>
          <w:rFonts w:ascii="Arial" w:hAnsi="Arial" w:cs="Arial"/>
          <w:color w:val="000000" w:themeColor="text1"/>
          <w:rtl/>
        </w:rPr>
      </w:pPr>
      <w:r w:rsidRPr="009B5BCB">
        <w:rPr>
          <w:rFonts w:ascii="Arial" w:hAnsi="Arial" w:cs="Arial"/>
          <w:color w:val="000000" w:themeColor="text1"/>
          <w:rtl/>
        </w:rPr>
        <w:t xml:space="preserve">وسيحقق هذا المشروع </w:t>
      </w:r>
      <w:proofErr w:type="gramStart"/>
      <w:r w:rsidRPr="009B5BCB">
        <w:rPr>
          <w:rFonts w:ascii="Arial" w:hAnsi="Arial" w:cs="Arial"/>
          <w:color w:val="000000" w:themeColor="text1"/>
          <w:rtl/>
        </w:rPr>
        <w:t>التالي :</w:t>
      </w:r>
      <w:proofErr w:type="gramEnd"/>
    </w:p>
    <w:p w:rsidR="009B5BCB" w:rsidRPr="009B5BCB" w:rsidRDefault="009B5BCB" w:rsidP="00AE5474">
      <w:pPr>
        <w:pStyle w:val="ListParagraph"/>
        <w:numPr>
          <w:ilvl w:val="0"/>
          <w:numId w:val="27"/>
        </w:numPr>
        <w:spacing w:line="360" w:lineRule="auto"/>
        <w:rPr>
          <w:rFonts w:ascii="Arial" w:hAnsi="Arial" w:cs="Arial"/>
          <w:color w:val="000000" w:themeColor="text1"/>
          <w:rtl/>
          <w:lang w:bidi="ar-SY"/>
        </w:rPr>
      </w:pPr>
      <w:r w:rsidRPr="009B5BCB">
        <w:rPr>
          <w:rFonts w:ascii="Arial" w:hAnsi="Arial" w:cs="Arial"/>
          <w:color w:val="000000" w:themeColor="text1"/>
          <w:rtl/>
          <w:lang w:bidi="ar-SY"/>
        </w:rPr>
        <w:t xml:space="preserve">بناء وتشغيل البنية التحتية الخاصة بموقع </w:t>
      </w:r>
      <w:r w:rsidRPr="009B5BCB">
        <w:rPr>
          <w:color w:val="000000" w:themeColor="text1"/>
          <w:highlight w:val="lightGray"/>
          <w:rtl/>
        </w:rPr>
        <w:t>&lt;اسم المنظمة</w:t>
      </w:r>
      <w:proofErr w:type="gramStart"/>
      <w:r w:rsidRPr="009B5BCB">
        <w:rPr>
          <w:color w:val="000000" w:themeColor="text1"/>
          <w:highlight w:val="lightGray"/>
          <w:rtl/>
        </w:rPr>
        <w:t>&gt;</w:t>
      </w:r>
      <w:r w:rsidRPr="009B5BCB">
        <w:rPr>
          <w:color w:val="000000" w:themeColor="text1"/>
          <w:rtl/>
        </w:rPr>
        <w:t xml:space="preserve"> </w:t>
      </w:r>
      <w:r w:rsidRPr="009B5BCB">
        <w:rPr>
          <w:rFonts w:ascii="Arial" w:hAnsi="Arial" w:cs="Arial"/>
          <w:color w:val="000000" w:themeColor="text1"/>
          <w:rtl/>
          <w:lang w:bidi="ar-SY"/>
        </w:rPr>
        <w:t xml:space="preserve"> على</w:t>
      </w:r>
      <w:proofErr w:type="gramEnd"/>
      <w:r w:rsidRPr="009B5BCB">
        <w:rPr>
          <w:rFonts w:ascii="Arial" w:hAnsi="Arial" w:cs="Arial"/>
          <w:color w:val="000000" w:themeColor="text1"/>
          <w:rtl/>
          <w:lang w:bidi="ar-SY"/>
        </w:rPr>
        <w:t xml:space="preserve"> شبكة الانترنت.</w:t>
      </w:r>
    </w:p>
    <w:p w:rsidR="009B5BCB" w:rsidRPr="009B5BCB" w:rsidRDefault="009B5BCB" w:rsidP="00AE5474">
      <w:pPr>
        <w:pStyle w:val="ListParagraph"/>
        <w:numPr>
          <w:ilvl w:val="0"/>
          <w:numId w:val="27"/>
        </w:numPr>
        <w:spacing w:line="360" w:lineRule="auto"/>
        <w:rPr>
          <w:rFonts w:ascii="Arial" w:hAnsi="Arial" w:cs="Arial"/>
          <w:color w:val="000000" w:themeColor="text1"/>
          <w:rtl/>
          <w:lang w:bidi="ar-SY"/>
        </w:rPr>
      </w:pPr>
      <w:r w:rsidRPr="009B5BCB">
        <w:rPr>
          <w:rFonts w:ascii="Arial" w:hAnsi="Arial" w:cs="Arial"/>
          <w:color w:val="000000" w:themeColor="text1"/>
          <w:rtl/>
          <w:lang w:bidi="ar-SY"/>
        </w:rPr>
        <w:t xml:space="preserve">توفير الوسائل اللازمة لتمكين محرري المحتوى من إضافة المحتوى وتعديله بشكل سلس </w:t>
      </w:r>
      <w:proofErr w:type="gramStart"/>
      <w:r w:rsidRPr="009B5BCB">
        <w:rPr>
          <w:rFonts w:ascii="Arial" w:hAnsi="Arial" w:cs="Arial"/>
          <w:color w:val="000000" w:themeColor="text1"/>
          <w:rtl/>
          <w:lang w:bidi="ar-SY"/>
        </w:rPr>
        <w:t>ومنظم .</w:t>
      </w:r>
      <w:proofErr w:type="gramEnd"/>
    </w:p>
    <w:p w:rsidR="009B5BCB" w:rsidRPr="009B5BCB" w:rsidRDefault="009B5BCB" w:rsidP="00AE5474">
      <w:pPr>
        <w:pStyle w:val="ListParagraph"/>
        <w:numPr>
          <w:ilvl w:val="0"/>
          <w:numId w:val="27"/>
        </w:numPr>
        <w:spacing w:line="360" w:lineRule="auto"/>
        <w:rPr>
          <w:rFonts w:ascii="Arial" w:hAnsi="Arial" w:cs="Arial"/>
          <w:color w:val="000000" w:themeColor="text1"/>
          <w:rtl/>
          <w:lang w:bidi="ar-SY"/>
        </w:rPr>
      </w:pPr>
      <w:r w:rsidRPr="009B5BCB">
        <w:rPr>
          <w:rFonts w:ascii="Arial" w:hAnsi="Arial" w:cs="Arial"/>
          <w:color w:val="000000" w:themeColor="text1"/>
          <w:rtl/>
          <w:lang w:bidi="ar-SY"/>
        </w:rPr>
        <w:t xml:space="preserve">تطوير السياسات والإجراءات والمعايير الخاصة بإدارة </w:t>
      </w:r>
      <w:proofErr w:type="gramStart"/>
      <w:r w:rsidRPr="009B5BCB">
        <w:rPr>
          <w:rFonts w:ascii="Arial" w:hAnsi="Arial" w:cs="Arial"/>
          <w:color w:val="000000" w:themeColor="text1"/>
          <w:rtl/>
          <w:lang w:bidi="ar-SY"/>
        </w:rPr>
        <w:t>المحتوى .</w:t>
      </w:r>
      <w:proofErr w:type="gramEnd"/>
    </w:p>
    <w:p w:rsidR="009B5BCB" w:rsidRPr="009B5BCB" w:rsidRDefault="009B5BCB" w:rsidP="00AE5474">
      <w:pPr>
        <w:pStyle w:val="ListParagraph"/>
        <w:numPr>
          <w:ilvl w:val="0"/>
          <w:numId w:val="27"/>
        </w:numPr>
        <w:spacing w:line="360" w:lineRule="auto"/>
        <w:rPr>
          <w:rFonts w:ascii="Arial" w:hAnsi="Arial" w:cs="Arial"/>
          <w:color w:val="000000" w:themeColor="text1"/>
          <w:rtl/>
          <w:lang w:bidi="ar-SY"/>
        </w:rPr>
      </w:pPr>
      <w:r w:rsidRPr="009B5BCB">
        <w:rPr>
          <w:rFonts w:ascii="Arial" w:hAnsi="Arial" w:cs="Arial"/>
          <w:color w:val="000000" w:themeColor="text1"/>
          <w:rtl/>
          <w:lang w:bidi="ar-SY"/>
        </w:rPr>
        <w:t>توفير بنية تحتية تقنية قادرة على النمو بالشكل السليم.</w:t>
      </w:r>
    </w:p>
    <w:p w:rsidR="009B5BCB" w:rsidRPr="009B5BCB" w:rsidRDefault="009B5BCB" w:rsidP="00AE5474">
      <w:pPr>
        <w:pStyle w:val="ListParagraph"/>
        <w:numPr>
          <w:ilvl w:val="0"/>
          <w:numId w:val="27"/>
        </w:numPr>
        <w:spacing w:line="360" w:lineRule="auto"/>
        <w:rPr>
          <w:rFonts w:ascii="Arial" w:hAnsi="Arial" w:cs="Arial"/>
          <w:color w:val="000000" w:themeColor="text1"/>
          <w:rtl/>
          <w:lang w:bidi="ar-SY"/>
        </w:rPr>
      </w:pPr>
      <w:r w:rsidRPr="009B5BCB">
        <w:rPr>
          <w:rFonts w:ascii="Arial" w:hAnsi="Arial" w:cs="Arial"/>
          <w:color w:val="000000" w:themeColor="text1"/>
          <w:rtl/>
          <w:lang w:bidi="ar-SY"/>
        </w:rPr>
        <w:t xml:space="preserve">توفير الآلية اللازمة لمراقبة أداء الموقع على المستوى </w:t>
      </w:r>
      <w:proofErr w:type="gramStart"/>
      <w:r w:rsidRPr="009B5BCB">
        <w:rPr>
          <w:rFonts w:ascii="Arial" w:hAnsi="Arial" w:cs="Arial"/>
          <w:color w:val="000000" w:themeColor="text1"/>
          <w:rtl/>
          <w:lang w:bidi="ar-SY"/>
        </w:rPr>
        <w:t>التقني .</w:t>
      </w:r>
      <w:proofErr w:type="gramEnd"/>
    </w:p>
    <w:p w:rsidR="009B5BCB" w:rsidRPr="009B5BCB" w:rsidRDefault="009B5BCB" w:rsidP="00AE5474">
      <w:pPr>
        <w:pStyle w:val="ListParagraph"/>
        <w:numPr>
          <w:ilvl w:val="0"/>
          <w:numId w:val="27"/>
        </w:numPr>
        <w:spacing w:line="360" w:lineRule="auto"/>
        <w:jc w:val="both"/>
        <w:rPr>
          <w:rFonts w:ascii="Arial" w:hAnsi="Arial" w:cs="Arial"/>
          <w:color w:val="000000" w:themeColor="text1"/>
          <w:rtl/>
          <w:lang w:bidi="ar-SY"/>
        </w:rPr>
      </w:pPr>
      <w:r w:rsidRPr="009B5BCB">
        <w:rPr>
          <w:rFonts w:ascii="Arial" w:hAnsi="Arial" w:cs="Arial"/>
          <w:color w:val="000000" w:themeColor="text1"/>
          <w:rtl/>
          <w:lang w:bidi="ar-SY"/>
        </w:rPr>
        <w:t xml:space="preserve">توفير آليات لمراقبة تصرفات زوار الموقع وفهم واقعهم واحتياجاتهم </w:t>
      </w:r>
      <w:proofErr w:type="gramStart"/>
      <w:r w:rsidRPr="009B5BCB">
        <w:rPr>
          <w:rFonts w:ascii="Arial" w:hAnsi="Arial" w:cs="Arial"/>
          <w:color w:val="000000" w:themeColor="text1"/>
          <w:rtl/>
          <w:lang w:bidi="ar-SY"/>
        </w:rPr>
        <w:t>واهتمامهم .</w:t>
      </w:r>
      <w:proofErr w:type="gramEnd"/>
    </w:p>
    <w:p w:rsidR="009B5BCB" w:rsidRDefault="009B5BCB" w:rsidP="009B5BCB">
      <w:pPr>
        <w:bidi/>
        <w:spacing w:line="360" w:lineRule="auto"/>
        <w:jc w:val="both"/>
        <w:rPr>
          <w:rFonts w:ascii="Arial" w:hAnsi="Arial" w:cs="Arial"/>
          <w:color w:val="FF0000"/>
          <w:sz w:val="24"/>
          <w:szCs w:val="24"/>
          <w:rtl/>
        </w:rPr>
      </w:pPr>
    </w:p>
    <w:p w:rsidR="009B5BCB" w:rsidRDefault="009B5BCB" w:rsidP="009B5BCB">
      <w:pPr>
        <w:pStyle w:val="ListParagraph"/>
        <w:tabs>
          <w:tab w:val="left" w:pos="360"/>
        </w:tabs>
        <w:ind w:left="0"/>
        <w:jc w:val="center"/>
        <w:rPr>
          <w:rFonts w:asciiTheme="minorHAnsi" w:hAnsiTheme="minorHAnsi" w:cs="PT Bold Heading"/>
          <w:b/>
          <w:bCs/>
          <w:color w:val="FF0000"/>
          <w:rtl/>
        </w:rPr>
      </w:pPr>
      <w:r>
        <w:rPr>
          <w:rFonts w:ascii="Arial" w:hAnsi="Arial" w:cs="Arial"/>
          <w:color w:val="FF0000"/>
          <w:rtl/>
        </w:rPr>
        <w:t xml:space="preserve"> </w:t>
      </w:r>
      <w:r>
        <w:rPr>
          <w:color w:val="FF0000"/>
        </w:rPr>
        <w:br w:type="page"/>
      </w:r>
    </w:p>
    <w:p w:rsidR="009B5BCB" w:rsidRDefault="009B5BCB" w:rsidP="009B5BCB">
      <w:pPr>
        <w:pStyle w:val="Heading1"/>
        <w:rPr>
          <w:rFonts w:hint="cs"/>
          <w:rtl/>
        </w:rPr>
      </w:pPr>
      <w:r>
        <w:rPr>
          <w:rtl/>
        </w:rPr>
        <w:lastRenderedPageBreak/>
        <w:t xml:space="preserve">النطاق العمل </w:t>
      </w:r>
      <w:proofErr w:type="gramStart"/>
      <w:r>
        <w:rPr>
          <w:rtl/>
        </w:rPr>
        <w:t>العام :</w:t>
      </w:r>
      <w:proofErr w:type="gramEnd"/>
    </w:p>
    <w:p w:rsidR="009B5BCB" w:rsidRDefault="009B5BCB" w:rsidP="009B5BCB">
      <w:pPr>
        <w:bidi/>
        <w:spacing w:line="360" w:lineRule="auto"/>
        <w:jc w:val="both"/>
        <w:rPr>
          <w:rFonts w:ascii="Arial" w:hAnsi="Arial" w:cs="Arial"/>
          <w:color w:val="000000" w:themeColor="text1"/>
          <w:rtl/>
        </w:rPr>
      </w:pPr>
      <w:r>
        <w:rPr>
          <w:rFonts w:ascii="Arial" w:hAnsi="Arial" w:cs="Arial"/>
          <w:color w:val="000000" w:themeColor="text1"/>
          <w:rtl/>
        </w:rPr>
        <w:t>يوثق هذا الجزء من الكراسة نطاق العمل الخاص بالمشروع حيث يفصل المتطلبات الواجب توفيرها من قبل المقاول لتنفيذ وإتمام المشروع بنجاح خلال مدة لا تتجاوز 6 أشهر ميلادية وتلخص النقاط التالية نطاق العمل الواجب تنفيذه من قبل المقاول:</w:t>
      </w:r>
    </w:p>
    <w:p w:rsidR="009B5BCB" w:rsidRDefault="009B5BCB" w:rsidP="00AE5474">
      <w:pPr>
        <w:pStyle w:val="ListParagraph"/>
        <w:numPr>
          <w:ilvl w:val="0"/>
          <w:numId w:val="26"/>
        </w:numPr>
        <w:spacing w:line="360" w:lineRule="auto"/>
        <w:jc w:val="both"/>
        <w:rPr>
          <w:rFonts w:ascii="Arial" w:hAnsi="Arial" w:cs="Arial"/>
          <w:color w:val="000000" w:themeColor="text1"/>
        </w:rPr>
      </w:pPr>
      <w:r w:rsidRPr="009B5BCB">
        <w:rPr>
          <w:rFonts w:ascii="Arial" w:hAnsi="Arial" w:cs="Arial"/>
          <w:color w:val="000000" w:themeColor="text1"/>
          <w:rtl/>
        </w:rPr>
        <w:t>تطوير الموقع الإلكتروني وخدماته.</w:t>
      </w:r>
    </w:p>
    <w:p w:rsidR="009B5BCB" w:rsidRPr="009B5BCB" w:rsidRDefault="009B5BCB" w:rsidP="00AE5474">
      <w:pPr>
        <w:pStyle w:val="ListParagraph"/>
        <w:numPr>
          <w:ilvl w:val="0"/>
          <w:numId w:val="26"/>
        </w:numPr>
        <w:spacing w:line="360" w:lineRule="auto"/>
        <w:jc w:val="both"/>
        <w:rPr>
          <w:rFonts w:asciiTheme="minorBidi" w:hAnsiTheme="minorBidi" w:cstheme="minorBidi"/>
          <w:color w:val="000000" w:themeColor="text1"/>
        </w:rPr>
      </w:pPr>
      <w:r w:rsidRPr="009B5BCB">
        <w:rPr>
          <w:rFonts w:asciiTheme="minorBidi" w:hAnsiTheme="minorBidi" w:cstheme="minorBidi"/>
          <w:color w:val="000000" w:themeColor="text1"/>
          <w:rtl/>
        </w:rPr>
        <w:t>توفير جميع البرامج التي يحتاجها المشروع.</w:t>
      </w:r>
    </w:p>
    <w:p w:rsidR="009B5BCB" w:rsidRPr="009B5BCB" w:rsidRDefault="009B5BCB" w:rsidP="00AE5474">
      <w:pPr>
        <w:pStyle w:val="ListParagraph"/>
        <w:numPr>
          <w:ilvl w:val="0"/>
          <w:numId w:val="26"/>
        </w:numPr>
        <w:spacing w:line="360" w:lineRule="auto"/>
        <w:jc w:val="both"/>
        <w:rPr>
          <w:rFonts w:asciiTheme="minorBidi" w:hAnsiTheme="minorBidi" w:cstheme="minorBidi"/>
          <w:color w:val="000000" w:themeColor="text1"/>
        </w:rPr>
      </w:pPr>
      <w:r w:rsidRPr="009B5BCB">
        <w:rPr>
          <w:rFonts w:asciiTheme="minorBidi" w:hAnsiTheme="minorBidi" w:cstheme="minorBidi"/>
          <w:color w:val="000000" w:themeColor="text1"/>
          <w:rtl/>
        </w:rPr>
        <w:t>توفير خدمة الاستضافة (</w:t>
      </w:r>
      <w:r w:rsidRPr="009B5BCB">
        <w:rPr>
          <w:rFonts w:asciiTheme="minorBidi" w:hAnsiTheme="minorBidi" w:cstheme="minorBidi"/>
          <w:color w:val="000000" w:themeColor="text1"/>
        </w:rPr>
        <w:t>Hosting</w:t>
      </w:r>
      <w:r w:rsidRPr="009B5BCB">
        <w:rPr>
          <w:rFonts w:asciiTheme="minorBidi" w:hAnsiTheme="minorBidi" w:cstheme="minorBidi"/>
          <w:color w:val="000000" w:themeColor="text1"/>
          <w:rtl/>
        </w:rPr>
        <w:t>) وجميع الخدمات اللازمة لذلك بما يشمل المعدات والأجهزة اللازمة لاستضافة نظام الموقع والأنظمة الداعمة له.</w:t>
      </w:r>
    </w:p>
    <w:p w:rsidR="009B5BCB" w:rsidRPr="009B5BCB" w:rsidRDefault="009B5BCB" w:rsidP="00AE5474">
      <w:pPr>
        <w:pStyle w:val="ListParagraph"/>
        <w:numPr>
          <w:ilvl w:val="0"/>
          <w:numId w:val="26"/>
        </w:numPr>
        <w:spacing w:line="360" w:lineRule="auto"/>
        <w:jc w:val="both"/>
        <w:rPr>
          <w:rFonts w:asciiTheme="minorBidi" w:hAnsiTheme="minorBidi" w:cstheme="minorBidi"/>
          <w:color w:val="000000" w:themeColor="text1"/>
        </w:rPr>
      </w:pPr>
      <w:r w:rsidRPr="009B5BCB">
        <w:rPr>
          <w:rFonts w:asciiTheme="minorBidi" w:hAnsiTheme="minorBidi" w:cstheme="minorBidi"/>
          <w:color w:val="000000" w:themeColor="text1"/>
          <w:rtl/>
        </w:rPr>
        <w:t xml:space="preserve">العمل على إدخال المحتوى الأوّلي والمتوفر بطريقة إلكترونية من قبل </w:t>
      </w:r>
      <w:r w:rsidRPr="009B5BCB">
        <w:rPr>
          <w:rFonts w:asciiTheme="minorBidi" w:hAnsiTheme="minorBidi" w:cstheme="minorBidi"/>
          <w:color w:val="000000" w:themeColor="text1"/>
          <w:highlight w:val="lightGray"/>
          <w:rtl/>
        </w:rPr>
        <w:t>&lt;اسم المنظمة</w:t>
      </w:r>
      <w:proofErr w:type="gramStart"/>
      <w:r w:rsidRPr="009B5BCB">
        <w:rPr>
          <w:rFonts w:asciiTheme="minorBidi" w:hAnsiTheme="minorBidi" w:cstheme="minorBidi"/>
          <w:color w:val="000000" w:themeColor="text1"/>
          <w:highlight w:val="lightGray"/>
          <w:rtl/>
        </w:rPr>
        <w:t>&gt;</w:t>
      </w:r>
      <w:r w:rsidRPr="009B5BCB">
        <w:rPr>
          <w:rFonts w:asciiTheme="minorBidi" w:hAnsiTheme="minorBidi" w:cstheme="minorBidi"/>
          <w:color w:val="000000" w:themeColor="text1"/>
          <w:rtl/>
        </w:rPr>
        <w:t xml:space="preserve">  (</w:t>
      </w:r>
      <w:proofErr w:type="gramEnd"/>
      <w:r w:rsidRPr="009B5BCB">
        <w:rPr>
          <w:rFonts w:asciiTheme="minorBidi" w:hAnsiTheme="minorBidi" w:cstheme="minorBidi"/>
          <w:color w:val="000000" w:themeColor="text1"/>
        </w:rPr>
        <w:t>Softcopy</w:t>
      </w:r>
      <w:r w:rsidRPr="009B5BCB">
        <w:rPr>
          <w:rFonts w:asciiTheme="minorBidi" w:hAnsiTheme="minorBidi" w:cstheme="minorBidi"/>
          <w:color w:val="000000" w:themeColor="text1"/>
          <w:rtl/>
        </w:rPr>
        <w:t xml:space="preserve">) إلى الموقع. </w:t>
      </w:r>
    </w:p>
    <w:p w:rsidR="009B5BCB" w:rsidRPr="009B5BCB" w:rsidRDefault="009B5BCB" w:rsidP="00AE5474">
      <w:pPr>
        <w:pStyle w:val="ListParagraph"/>
        <w:numPr>
          <w:ilvl w:val="0"/>
          <w:numId w:val="26"/>
        </w:numPr>
        <w:spacing w:line="360" w:lineRule="auto"/>
        <w:jc w:val="both"/>
        <w:rPr>
          <w:rFonts w:asciiTheme="minorBidi" w:hAnsiTheme="minorBidi" w:cstheme="minorBidi"/>
          <w:color w:val="000000" w:themeColor="text1"/>
        </w:rPr>
      </w:pPr>
      <w:r w:rsidRPr="009B5BCB">
        <w:rPr>
          <w:rFonts w:asciiTheme="minorBidi" w:hAnsiTheme="minorBidi" w:cstheme="minorBidi"/>
          <w:color w:val="000000" w:themeColor="text1"/>
          <w:rtl/>
        </w:rPr>
        <w:t xml:space="preserve">تزويد </w:t>
      </w:r>
      <w:r w:rsidRPr="009B5BCB">
        <w:rPr>
          <w:rFonts w:asciiTheme="minorBidi" w:hAnsiTheme="minorBidi" w:cstheme="minorBidi"/>
          <w:color w:val="000000" w:themeColor="text1"/>
          <w:highlight w:val="lightGray"/>
          <w:rtl/>
        </w:rPr>
        <w:t>&lt;اسم المنظمة&gt;</w:t>
      </w:r>
      <w:r w:rsidRPr="009B5BCB">
        <w:rPr>
          <w:rFonts w:asciiTheme="minorBidi" w:hAnsiTheme="minorBidi" w:cstheme="minorBidi"/>
          <w:color w:val="000000" w:themeColor="text1"/>
          <w:rtl/>
        </w:rPr>
        <w:t xml:space="preserve"> بموظف لتوفير التشغيل والدعم. </w:t>
      </w:r>
    </w:p>
    <w:p w:rsidR="009B5BCB" w:rsidRPr="009B5BCB" w:rsidRDefault="009B5BCB" w:rsidP="00AE5474">
      <w:pPr>
        <w:pStyle w:val="ListParagraph"/>
        <w:numPr>
          <w:ilvl w:val="0"/>
          <w:numId w:val="26"/>
        </w:numPr>
        <w:spacing w:line="360" w:lineRule="auto"/>
        <w:jc w:val="both"/>
        <w:rPr>
          <w:rFonts w:asciiTheme="minorBidi" w:hAnsiTheme="minorBidi" w:cstheme="minorBidi"/>
          <w:color w:val="000000" w:themeColor="text1"/>
        </w:rPr>
      </w:pPr>
      <w:r w:rsidRPr="009B5BCB">
        <w:rPr>
          <w:rFonts w:asciiTheme="minorBidi" w:hAnsiTheme="minorBidi" w:cstheme="minorBidi"/>
          <w:color w:val="000000" w:themeColor="text1"/>
          <w:rtl/>
        </w:rPr>
        <w:t>العمل على نقل المعرفة لفريق الموقع داخل</w:t>
      </w:r>
      <w:r w:rsidRPr="009B5BCB">
        <w:rPr>
          <w:rFonts w:asciiTheme="minorBidi" w:hAnsiTheme="minorBidi" w:cstheme="minorBidi"/>
          <w:color w:val="000000" w:themeColor="text1"/>
        </w:rPr>
        <w:t xml:space="preserve"> </w:t>
      </w:r>
      <w:r w:rsidRPr="009B5BCB">
        <w:rPr>
          <w:rFonts w:asciiTheme="minorBidi" w:hAnsiTheme="minorBidi" w:cstheme="minorBidi"/>
          <w:color w:val="000000" w:themeColor="text1"/>
          <w:highlight w:val="lightGray"/>
          <w:rtl/>
        </w:rPr>
        <w:t>&lt;اسم المنظمة&gt;.</w:t>
      </w:r>
    </w:p>
    <w:p w:rsidR="009B5BCB" w:rsidRPr="009B5BCB" w:rsidRDefault="009B5BCB" w:rsidP="00AE5474">
      <w:pPr>
        <w:pStyle w:val="ListParagraph"/>
        <w:numPr>
          <w:ilvl w:val="0"/>
          <w:numId w:val="26"/>
        </w:numPr>
        <w:spacing w:line="360" w:lineRule="auto"/>
        <w:jc w:val="both"/>
        <w:rPr>
          <w:rFonts w:asciiTheme="minorBidi" w:hAnsiTheme="minorBidi" w:cstheme="minorBidi"/>
          <w:color w:val="000000" w:themeColor="text1"/>
          <w:rtl/>
        </w:rPr>
      </w:pPr>
      <w:r w:rsidRPr="009B5BCB">
        <w:rPr>
          <w:rFonts w:asciiTheme="minorBidi" w:hAnsiTheme="minorBidi" w:cstheme="minorBidi"/>
          <w:color w:val="000000" w:themeColor="text1"/>
          <w:rtl/>
        </w:rPr>
        <w:t xml:space="preserve">توفير التدريب لفريق إدارة المحتوى لمن يرشحه مدير المشروع من قبل </w:t>
      </w:r>
      <w:r w:rsidRPr="009B5BCB">
        <w:rPr>
          <w:rFonts w:asciiTheme="minorBidi" w:hAnsiTheme="minorBidi" w:cstheme="minorBidi"/>
          <w:color w:val="000000" w:themeColor="text1"/>
          <w:highlight w:val="lightGray"/>
          <w:rtl/>
        </w:rPr>
        <w:t>&lt;اسم المنظمة&gt;</w:t>
      </w:r>
      <w:r w:rsidRPr="009B5BCB">
        <w:rPr>
          <w:rFonts w:asciiTheme="minorBidi" w:hAnsiTheme="minorBidi" w:cstheme="minorBidi"/>
          <w:color w:val="000000" w:themeColor="text1"/>
          <w:rtl/>
        </w:rPr>
        <w:t xml:space="preserve">.  </w:t>
      </w:r>
    </w:p>
    <w:p w:rsidR="009B5BCB" w:rsidRDefault="009B5BCB" w:rsidP="009B5BCB">
      <w:pPr>
        <w:bidi/>
        <w:rPr>
          <w:rFonts w:ascii="Arial" w:hAnsi="Arial" w:cs="Arial"/>
          <w:b/>
          <w:bCs/>
          <w:color w:val="000000" w:themeColor="text1"/>
          <w:highlight w:val="yellow"/>
          <w:rtl/>
        </w:rPr>
      </w:pPr>
      <w:bookmarkStart w:id="1" w:name="_Toc378430460"/>
    </w:p>
    <w:bookmarkEnd w:id="1"/>
    <w:p w:rsidR="009B5BCB" w:rsidRDefault="009B5BCB" w:rsidP="009B5BCB">
      <w:pPr>
        <w:pStyle w:val="Heading1"/>
        <w:rPr>
          <w:rFonts w:eastAsia="Times New Roman"/>
          <w:rtl/>
        </w:rPr>
      </w:pPr>
      <w:r>
        <w:rPr>
          <w:rFonts w:eastAsia="Times New Roman"/>
          <w:rtl/>
        </w:rPr>
        <w:t>المواصفات الفنية للموقع الإلكتروني</w:t>
      </w:r>
    </w:p>
    <w:p w:rsidR="009B5BCB" w:rsidRDefault="009B5BCB" w:rsidP="009B5BCB">
      <w:pPr>
        <w:tabs>
          <w:tab w:val="left" w:pos="540"/>
          <w:tab w:val="left" w:pos="630"/>
        </w:tabs>
        <w:bidi/>
        <w:spacing w:line="320" w:lineRule="exact"/>
        <w:jc w:val="lowKashida"/>
        <w:outlineLvl w:val="0"/>
        <w:rPr>
          <w:rFonts w:ascii="Times New Roman" w:eastAsia="Times New Roman" w:hAnsi="Times New Roman"/>
          <w:b/>
          <w:bCs/>
          <w:color w:val="000000" w:themeColor="text1"/>
          <w:rtl/>
        </w:rPr>
      </w:pPr>
      <w:r>
        <w:rPr>
          <w:rFonts w:ascii="Times New Roman" w:eastAsia="Times New Roman" w:hAnsi="Times New Roman"/>
          <w:b/>
          <w:bCs/>
          <w:color w:val="000000" w:themeColor="text1"/>
          <w:rtl/>
        </w:rPr>
        <w:t>تصميم شاشات الإنترنت</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sidRPr="009B5BCB">
        <w:rPr>
          <w:rFonts w:ascii="Arial" w:hAnsi="Arial" w:cs="Arial"/>
          <w:color w:val="000000" w:themeColor="text1"/>
          <w:rtl/>
        </w:rPr>
        <w:t xml:space="preserve">تزويد </w:t>
      </w:r>
      <w:r w:rsidRPr="009B5BCB">
        <w:rPr>
          <w:rFonts w:hint="cs"/>
          <w:color w:val="000000" w:themeColor="text1"/>
          <w:highlight w:val="lightGray"/>
          <w:rtl/>
        </w:rPr>
        <w:t>&lt;اسم المنظمة&gt;</w:t>
      </w:r>
      <w:r>
        <w:rPr>
          <w:rFonts w:hint="cs"/>
          <w:color w:val="000000" w:themeColor="text1"/>
          <w:sz w:val="38"/>
          <w:szCs w:val="38"/>
          <w:rtl/>
        </w:rPr>
        <w:t xml:space="preserve"> </w:t>
      </w:r>
      <w:r>
        <w:rPr>
          <w:rFonts w:ascii="Arial" w:hAnsi="Arial" w:cs="Arial"/>
          <w:color w:val="000000" w:themeColor="text1"/>
          <w:rtl/>
        </w:rPr>
        <w:t>بثلاثة نماذج تصاميم (</w:t>
      </w:r>
      <w:r>
        <w:rPr>
          <w:rFonts w:ascii="Arial" w:hAnsi="Arial" w:cs="Arial"/>
          <w:color w:val="000000" w:themeColor="text1"/>
        </w:rPr>
        <w:t>prototypes</w:t>
      </w:r>
      <w:r>
        <w:rPr>
          <w:rFonts w:ascii="Arial" w:hAnsi="Arial" w:cs="Arial"/>
          <w:color w:val="000000" w:themeColor="text1"/>
          <w:rtl/>
        </w:rPr>
        <w:t>) مختلفة تعكس تصميم مظهر الموقع (</w:t>
      </w:r>
      <w:r>
        <w:rPr>
          <w:rFonts w:ascii="Arial" w:hAnsi="Arial" w:cs="Arial"/>
          <w:color w:val="000000" w:themeColor="text1"/>
        </w:rPr>
        <w:t>look &amp; feel</w:t>
      </w:r>
      <w:r>
        <w:rPr>
          <w:rFonts w:ascii="Arial" w:hAnsi="Arial" w:cs="Arial"/>
          <w:color w:val="000000" w:themeColor="text1"/>
          <w:rtl/>
        </w:rPr>
        <w:t>) وذلك قبل مرحلة تطوير الموقع على أن يشمل كل نموذج تصميمي – على الأقل– كلا من الصفحة الرئيسية (</w:t>
      </w:r>
      <w:r>
        <w:rPr>
          <w:rFonts w:ascii="Arial" w:hAnsi="Arial" w:cs="Arial"/>
          <w:color w:val="000000" w:themeColor="text1"/>
        </w:rPr>
        <w:t>home page</w:t>
      </w:r>
      <w:r>
        <w:rPr>
          <w:rFonts w:ascii="Arial" w:hAnsi="Arial" w:cs="Arial"/>
          <w:color w:val="000000" w:themeColor="text1"/>
          <w:rtl/>
        </w:rPr>
        <w:t>)، صفحة ....</w:t>
      </w:r>
      <w:proofErr w:type="gramStart"/>
      <w:r>
        <w:rPr>
          <w:rFonts w:ascii="Arial" w:hAnsi="Arial" w:cs="Arial"/>
          <w:color w:val="000000" w:themeColor="text1"/>
          <w:rtl/>
        </w:rPr>
        <w:t>. ،</w:t>
      </w:r>
      <w:proofErr w:type="gramEnd"/>
      <w:r>
        <w:rPr>
          <w:rFonts w:ascii="Arial" w:hAnsi="Arial" w:cs="Arial"/>
          <w:color w:val="000000" w:themeColor="text1"/>
          <w:rtl/>
        </w:rPr>
        <w:t xml:space="preserve"> صفحة .....، صفحة ......، صفحة البحث ونتائج البحث..</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 xml:space="preserve">تصميم الشاشات </w:t>
      </w:r>
      <w:proofErr w:type="spellStart"/>
      <w:r>
        <w:rPr>
          <w:rFonts w:ascii="Arial" w:hAnsi="Arial" w:cs="Arial"/>
          <w:color w:val="000000" w:themeColor="text1"/>
          <w:rtl/>
        </w:rPr>
        <w:t>لتتلائم</w:t>
      </w:r>
      <w:proofErr w:type="spellEnd"/>
      <w:r>
        <w:rPr>
          <w:rFonts w:ascii="Arial" w:hAnsi="Arial" w:cs="Arial"/>
          <w:color w:val="000000" w:themeColor="text1"/>
          <w:rtl/>
        </w:rPr>
        <w:t xml:space="preserve"> مع شاشات الحواسيب وشاشات الأجهزة الذكية -على سبيل المثال لا الحصر- الـ </w:t>
      </w:r>
      <w:proofErr w:type="spellStart"/>
      <w:proofErr w:type="gramStart"/>
      <w:r>
        <w:rPr>
          <w:rFonts w:ascii="Arial" w:hAnsi="Arial" w:cs="Arial"/>
          <w:color w:val="000000" w:themeColor="text1"/>
        </w:rPr>
        <w:t>IPad</w:t>
      </w:r>
      <w:proofErr w:type="spellEnd"/>
      <w:r>
        <w:rPr>
          <w:rFonts w:ascii="Arial" w:hAnsi="Arial" w:cs="Arial"/>
          <w:color w:val="000000" w:themeColor="text1"/>
          <w:rtl/>
        </w:rPr>
        <w:t xml:space="preserve">  والـ</w:t>
      </w:r>
      <w:proofErr w:type="gramEnd"/>
      <w:r>
        <w:rPr>
          <w:rFonts w:ascii="Arial" w:hAnsi="Arial" w:cs="Arial"/>
          <w:color w:val="000000" w:themeColor="text1"/>
          <w:rtl/>
        </w:rPr>
        <w:t xml:space="preserve">  </w:t>
      </w:r>
      <w:proofErr w:type="spellStart"/>
      <w:r>
        <w:rPr>
          <w:rFonts w:ascii="Arial" w:hAnsi="Arial" w:cs="Arial"/>
          <w:color w:val="000000" w:themeColor="text1"/>
        </w:rPr>
        <w:t>IPhone</w:t>
      </w:r>
      <w:proofErr w:type="spellEnd"/>
      <w:r>
        <w:rPr>
          <w:rFonts w:ascii="Arial" w:hAnsi="Arial" w:cs="Arial"/>
          <w:color w:val="000000" w:themeColor="text1"/>
          <w:rtl/>
        </w:rPr>
        <w:t>.</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 xml:space="preserve">اختبار التصميم لضمان موائمته مع متصفح الإنترنت من نوع ميكروسوفت </w:t>
      </w:r>
      <w:proofErr w:type="spellStart"/>
      <w:r>
        <w:rPr>
          <w:rFonts w:ascii="Arial" w:hAnsi="Arial" w:cs="Arial"/>
          <w:color w:val="000000" w:themeColor="text1"/>
          <w:rtl/>
        </w:rPr>
        <w:t>إيدج</w:t>
      </w:r>
      <w:proofErr w:type="spellEnd"/>
      <w:r>
        <w:rPr>
          <w:rFonts w:ascii="Arial" w:hAnsi="Arial" w:cs="Arial"/>
          <w:color w:val="000000" w:themeColor="text1"/>
          <w:rtl/>
        </w:rPr>
        <w:t xml:space="preserve"> (</w:t>
      </w:r>
      <w:r>
        <w:rPr>
          <w:rFonts w:ascii="Arial" w:hAnsi="Arial" w:cs="Arial"/>
          <w:color w:val="000000" w:themeColor="text1"/>
        </w:rPr>
        <w:t>Microsoft EDGE</w:t>
      </w:r>
      <w:r>
        <w:rPr>
          <w:rFonts w:ascii="Arial" w:hAnsi="Arial" w:cs="Arial"/>
          <w:color w:val="000000" w:themeColor="text1"/>
          <w:rtl/>
        </w:rPr>
        <w:t>.</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اختبار التصميم لضمان موائمته مع متصفح الإنترنت من نوع فاير فوكس (</w:t>
      </w:r>
      <w:r>
        <w:rPr>
          <w:rFonts w:ascii="Arial" w:hAnsi="Arial" w:cs="Arial"/>
          <w:color w:val="000000" w:themeColor="text1"/>
        </w:rPr>
        <w:t>Firefox</w:t>
      </w:r>
      <w:r>
        <w:rPr>
          <w:rFonts w:ascii="Arial" w:hAnsi="Arial" w:cs="Arial"/>
          <w:color w:val="000000" w:themeColor="text1"/>
          <w:rtl/>
        </w:rPr>
        <w:t>) الإصدار الثالث وما فوق.</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اختبار التصميم لضمان موائمته مع متصفح الإنترنت من نوع جوجل كروم (</w:t>
      </w:r>
      <w:r>
        <w:rPr>
          <w:rFonts w:ascii="Arial" w:hAnsi="Arial" w:cs="Arial"/>
          <w:color w:val="000000" w:themeColor="text1"/>
        </w:rPr>
        <w:t>Google Chrome</w:t>
      </w:r>
      <w:r>
        <w:rPr>
          <w:rFonts w:ascii="Arial" w:hAnsi="Arial" w:cs="Arial"/>
          <w:color w:val="000000" w:themeColor="text1"/>
          <w:rtl/>
        </w:rPr>
        <w:t>).</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 xml:space="preserve">اختبار التصميم لضمان موائمته مع متصفح الإنترنت من نوع </w:t>
      </w:r>
      <w:proofErr w:type="spellStart"/>
      <w:r>
        <w:rPr>
          <w:rFonts w:ascii="Arial" w:hAnsi="Arial" w:cs="Arial"/>
          <w:color w:val="000000" w:themeColor="text1"/>
          <w:rtl/>
        </w:rPr>
        <w:t>سافاري</w:t>
      </w:r>
      <w:proofErr w:type="spellEnd"/>
      <w:r>
        <w:rPr>
          <w:rFonts w:ascii="Arial" w:hAnsi="Arial" w:cs="Arial"/>
          <w:color w:val="000000" w:themeColor="text1"/>
          <w:rtl/>
        </w:rPr>
        <w:t xml:space="preserve"> (</w:t>
      </w:r>
      <w:r>
        <w:rPr>
          <w:rFonts w:ascii="Arial" w:hAnsi="Arial" w:cs="Arial"/>
          <w:color w:val="000000" w:themeColor="text1"/>
        </w:rPr>
        <w:t>Safari</w:t>
      </w:r>
      <w:r>
        <w:rPr>
          <w:rFonts w:ascii="Arial" w:hAnsi="Arial" w:cs="Arial"/>
          <w:color w:val="000000" w:themeColor="text1"/>
          <w:rtl/>
        </w:rPr>
        <w:t>).</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اختبار التصميم لضمان موائمته مع أحدث أنظمة التشغيل.</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 xml:space="preserve">اختبار التصميم لضمان موائمته مع نظام التشغيل </w:t>
      </w:r>
      <w:proofErr w:type="spellStart"/>
      <w:r>
        <w:rPr>
          <w:rFonts w:ascii="Arial" w:hAnsi="Arial" w:cs="Arial"/>
          <w:color w:val="000000" w:themeColor="text1"/>
          <w:rtl/>
        </w:rPr>
        <w:t>اندرويد</w:t>
      </w:r>
      <w:proofErr w:type="spellEnd"/>
      <w:r>
        <w:rPr>
          <w:rFonts w:ascii="Arial" w:hAnsi="Arial" w:cs="Arial"/>
          <w:color w:val="000000" w:themeColor="text1"/>
          <w:rtl/>
        </w:rPr>
        <w:t xml:space="preserve"> (</w:t>
      </w:r>
      <w:r>
        <w:rPr>
          <w:rFonts w:ascii="Arial" w:hAnsi="Arial" w:cs="Arial"/>
          <w:color w:val="000000" w:themeColor="text1"/>
        </w:rPr>
        <w:t>Android</w:t>
      </w:r>
      <w:r>
        <w:rPr>
          <w:rFonts w:ascii="Arial" w:hAnsi="Arial" w:cs="Arial"/>
          <w:color w:val="000000" w:themeColor="text1"/>
          <w:rtl/>
        </w:rPr>
        <w:t xml:space="preserve">) </w:t>
      </w:r>
      <w:proofErr w:type="gramStart"/>
      <w:r>
        <w:rPr>
          <w:rFonts w:ascii="Arial" w:hAnsi="Arial" w:cs="Arial"/>
          <w:color w:val="000000" w:themeColor="text1"/>
          <w:rtl/>
        </w:rPr>
        <w:t>و أبل</w:t>
      </w:r>
      <w:proofErr w:type="gramEnd"/>
      <w:r>
        <w:rPr>
          <w:rFonts w:ascii="Arial" w:hAnsi="Arial" w:cs="Arial"/>
          <w:color w:val="000000" w:themeColor="text1"/>
          <w:rtl/>
        </w:rPr>
        <w:t xml:space="preserve"> أو أس (ِ</w:t>
      </w:r>
      <w:r>
        <w:rPr>
          <w:rFonts w:ascii="Arial" w:hAnsi="Arial" w:cs="Arial"/>
          <w:color w:val="000000" w:themeColor="text1"/>
        </w:rPr>
        <w:t>Apple OS</w:t>
      </w:r>
      <w:r>
        <w:rPr>
          <w:rFonts w:ascii="Arial" w:hAnsi="Arial" w:cs="Arial"/>
          <w:color w:val="000000" w:themeColor="text1"/>
          <w:rtl/>
        </w:rPr>
        <w:t>) بحيث يكون من نوع (</w:t>
      </w:r>
      <w:r>
        <w:rPr>
          <w:rFonts w:ascii="Arial" w:hAnsi="Arial" w:cs="Arial"/>
          <w:color w:val="000000" w:themeColor="text1"/>
        </w:rPr>
        <w:t>Responsive Design</w:t>
      </w:r>
      <w:r>
        <w:rPr>
          <w:rFonts w:ascii="Arial" w:hAnsi="Arial" w:cs="Arial"/>
          <w:color w:val="000000" w:themeColor="text1"/>
          <w:rtl/>
        </w:rPr>
        <w:t>).</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تصميم الشاشات على دقة 1024×768 ولكن عليه اعتماد التصاميم السائلة (</w:t>
      </w:r>
      <w:r>
        <w:rPr>
          <w:rFonts w:ascii="Arial" w:hAnsi="Arial" w:cs="Arial"/>
          <w:color w:val="000000" w:themeColor="text1"/>
        </w:rPr>
        <w:t>liquid layout</w:t>
      </w:r>
      <w:r>
        <w:rPr>
          <w:rFonts w:ascii="Arial" w:hAnsi="Arial" w:cs="Arial"/>
          <w:color w:val="000000" w:themeColor="text1"/>
          <w:rtl/>
        </w:rPr>
        <w:t>) والتي يمكنها التأقلم حسب دقة شاشة المستخدم.</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 xml:space="preserve">في حال وجود الصور في الصفحات فيجب على المقاول اعتماد تقنية الـ </w:t>
      </w:r>
      <w:r>
        <w:rPr>
          <w:rFonts w:ascii="Arial" w:hAnsi="Arial" w:cs="Arial"/>
          <w:color w:val="000000" w:themeColor="text1"/>
        </w:rPr>
        <w:t>ALT tag</w:t>
      </w:r>
      <w:r>
        <w:rPr>
          <w:rFonts w:ascii="Arial" w:hAnsi="Arial" w:cs="Arial"/>
          <w:color w:val="000000" w:themeColor="text1"/>
          <w:rtl/>
        </w:rPr>
        <w:t xml:space="preserve"> </w:t>
      </w:r>
      <w:r>
        <w:rPr>
          <w:rFonts w:ascii="Arial" w:hAnsi="Arial" w:cs="Arial" w:hint="cs"/>
          <w:color w:val="000000" w:themeColor="text1"/>
          <w:rtl/>
        </w:rPr>
        <w:t>وذلك بهدف إعطاء وصف بالكلمات عن مضمون الصورة في حال عدم إمكانية ظهور الصورة.</w:t>
      </w:r>
    </w:p>
    <w:p w:rsidR="009B5BCB" w:rsidRDefault="009B5BCB" w:rsidP="00AE5474">
      <w:pPr>
        <w:pStyle w:val="ListParagraph"/>
        <w:numPr>
          <w:ilvl w:val="0"/>
          <w:numId w:val="3"/>
        </w:numPr>
        <w:spacing w:line="360" w:lineRule="auto"/>
        <w:jc w:val="both"/>
        <w:rPr>
          <w:rFonts w:ascii="Arial" w:hAnsi="Arial" w:cs="Arial" w:hint="cs"/>
          <w:color w:val="000000" w:themeColor="text1"/>
          <w:rtl/>
        </w:rPr>
      </w:pPr>
      <w:r>
        <w:rPr>
          <w:rFonts w:ascii="Arial" w:hAnsi="Arial" w:cs="Arial"/>
          <w:color w:val="000000" w:themeColor="text1"/>
          <w:rtl/>
        </w:rPr>
        <w:t>اعتماد التصميم الأمثل للتحسين من سرعة أداء الصفحات مثل استخدام الصورة المضغوطة والنصوص الخارجية وغيرها.</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 xml:space="preserve">أن يأخذ المقاول بعين </w:t>
      </w:r>
      <w:r w:rsidRPr="009B5BCB">
        <w:rPr>
          <w:rFonts w:ascii="Arial" w:hAnsi="Arial" w:cs="Arial"/>
          <w:color w:val="000000" w:themeColor="text1"/>
          <w:rtl/>
        </w:rPr>
        <w:t xml:space="preserve">الاعتبار هوية </w:t>
      </w:r>
      <w:r w:rsidRPr="009B5BCB">
        <w:rPr>
          <w:rFonts w:hint="cs"/>
          <w:color w:val="000000" w:themeColor="text1"/>
          <w:highlight w:val="lightGray"/>
          <w:rtl/>
        </w:rPr>
        <w:t>&lt;اسم المنظمة&gt;</w:t>
      </w:r>
      <w:r w:rsidRPr="009B5BCB">
        <w:rPr>
          <w:rFonts w:hint="cs"/>
          <w:color w:val="000000" w:themeColor="text1"/>
          <w:rtl/>
        </w:rPr>
        <w:t xml:space="preserve"> </w:t>
      </w:r>
      <w:r w:rsidRPr="009B5BCB">
        <w:rPr>
          <w:rFonts w:ascii="Arial" w:hAnsi="Arial" w:cs="Arial"/>
          <w:color w:val="000000" w:themeColor="text1"/>
          <w:rtl/>
        </w:rPr>
        <w:t>لدى تصميم</w:t>
      </w:r>
      <w:r>
        <w:rPr>
          <w:rFonts w:ascii="Arial" w:hAnsi="Arial" w:cs="Arial"/>
          <w:color w:val="000000" w:themeColor="text1"/>
          <w:rtl/>
        </w:rPr>
        <w:t xml:space="preserve"> هوية الموقع. </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استخدام الخطوط القياسية والمتواجد لدى أغلب الحواسيب والأجهزة الذكية. ويوضح الجدول التالي الخطوط المقترحة لمحتوى الموقع:</w:t>
      </w:r>
    </w:p>
    <w:p w:rsidR="009B5BCB" w:rsidRDefault="009B5BCB" w:rsidP="009B5BCB">
      <w:pPr>
        <w:pStyle w:val="ListParagraph"/>
        <w:spacing w:line="360" w:lineRule="auto"/>
        <w:jc w:val="both"/>
        <w:rPr>
          <w:rFonts w:ascii="Arial" w:hAnsi="Arial" w:cs="Arial"/>
          <w:color w:val="000000" w:themeColor="text1"/>
          <w:rtl/>
        </w:rPr>
      </w:pPr>
      <w:r>
        <w:rPr>
          <w:rFonts w:ascii="Arial" w:hAnsi="Arial" w:cs="Arial"/>
          <w:color w:val="000000" w:themeColor="text1"/>
          <w:rtl/>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309"/>
        <w:gridCol w:w="2309"/>
        <w:gridCol w:w="2309"/>
      </w:tblGrid>
      <w:tr w:rsidR="009B5BCB" w:rsidTr="009B5BCB">
        <w:trPr>
          <w:trHeight w:hRule="exact" w:val="284"/>
        </w:trPr>
        <w:tc>
          <w:tcPr>
            <w:tcW w:w="230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B5BCB" w:rsidRDefault="009B5BCB">
            <w:pPr>
              <w:autoSpaceDE w:val="0"/>
              <w:autoSpaceDN w:val="0"/>
              <w:bidi/>
              <w:adjustRightInd w:val="0"/>
              <w:spacing w:after="200" w:line="276" w:lineRule="auto"/>
              <w:jc w:val="center"/>
              <w:rPr>
                <w:rFonts w:ascii="Sakkal Majalla" w:hAnsi="Sakkal Majalla" w:cs="Sakkal Majalla"/>
                <w:b/>
                <w:bCs/>
                <w:color w:val="000000" w:themeColor="text1"/>
                <w:sz w:val="20"/>
                <w:szCs w:val="20"/>
              </w:rPr>
            </w:pPr>
            <w:r>
              <w:rPr>
                <w:rFonts w:ascii="Sakkal Majalla" w:hAnsi="Sakkal Majalla" w:cs="Sakkal Majalla"/>
                <w:b/>
                <w:bCs/>
                <w:color w:val="000000" w:themeColor="text1"/>
                <w:sz w:val="20"/>
                <w:szCs w:val="20"/>
              </w:rPr>
              <w:t>FONY NAME</w:t>
            </w:r>
          </w:p>
        </w:tc>
        <w:tc>
          <w:tcPr>
            <w:tcW w:w="230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r>
              <w:rPr>
                <w:rFonts w:ascii="Sakkal Majalla" w:hAnsi="Sakkal Majalla" w:cs="Sakkal Majalla"/>
                <w:b/>
                <w:bCs/>
                <w:color w:val="000000" w:themeColor="text1"/>
                <w:sz w:val="20"/>
                <w:szCs w:val="20"/>
              </w:rPr>
              <w:t>A TTRIBUTE</w:t>
            </w:r>
          </w:p>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p>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tl/>
              </w:rPr>
            </w:pPr>
          </w:p>
        </w:tc>
        <w:tc>
          <w:tcPr>
            <w:tcW w:w="2309"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9B5BCB" w:rsidRDefault="009B5BCB">
            <w:pPr>
              <w:autoSpaceDE w:val="0"/>
              <w:autoSpaceDN w:val="0"/>
              <w:bidi/>
              <w:adjustRightInd w:val="0"/>
              <w:spacing w:after="200" w:line="276" w:lineRule="auto"/>
              <w:jc w:val="center"/>
              <w:rPr>
                <w:rFonts w:ascii="Sakkal Majalla" w:hAnsi="Sakkal Majalla" w:cs="Sakkal Majalla"/>
                <w:b/>
                <w:bCs/>
                <w:color w:val="000000" w:themeColor="text1"/>
                <w:sz w:val="20"/>
                <w:szCs w:val="20"/>
                <w:rtl/>
              </w:rPr>
            </w:pPr>
            <w:r>
              <w:rPr>
                <w:rFonts w:ascii="Sakkal Majalla" w:hAnsi="Sakkal Majalla" w:cs="Sakkal Majalla"/>
                <w:b/>
                <w:bCs/>
                <w:color w:val="000000" w:themeColor="text1"/>
                <w:sz w:val="20"/>
                <w:szCs w:val="20"/>
              </w:rPr>
              <w:t>POINT SIZE FOR</w:t>
            </w:r>
          </w:p>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p>
        </w:tc>
        <w:tc>
          <w:tcPr>
            <w:tcW w:w="2309"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9B5BCB" w:rsidRDefault="009B5BCB">
            <w:pPr>
              <w:autoSpaceDE w:val="0"/>
              <w:autoSpaceDN w:val="0"/>
              <w:bidi/>
              <w:adjustRightInd w:val="0"/>
              <w:spacing w:after="200" w:line="276" w:lineRule="auto"/>
              <w:jc w:val="center"/>
              <w:rPr>
                <w:rFonts w:ascii="Sakkal Majalla" w:hAnsi="Sakkal Majalla" w:cs="Sakkal Majalla"/>
                <w:b/>
                <w:bCs/>
                <w:color w:val="000000" w:themeColor="text1"/>
                <w:sz w:val="20"/>
                <w:szCs w:val="20"/>
              </w:rPr>
            </w:pPr>
            <w:r>
              <w:rPr>
                <w:rFonts w:ascii="Sakkal Majalla" w:hAnsi="Sakkal Majalla" w:cs="Sakkal Majalla"/>
                <w:b/>
                <w:bCs/>
                <w:color w:val="000000" w:themeColor="text1"/>
                <w:sz w:val="20"/>
                <w:szCs w:val="20"/>
              </w:rPr>
              <w:t>POINT SIZE FOR</w:t>
            </w:r>
          </w:p>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tl/>
              </w:rPr>
            </w:pPr>
          </w:p>
        </w:tc>
      </w:tr>
      <w:tr w:rsidR="009B5BCB" w:rsidTr="009B5BCB">
        <w:trPr>
          <w:trHeight w:hRule="exac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5BCB" w:rsidRDefault="009B5BCB">
            <w:pPr>
              <w:spacing w:after="0"/>
              <w:rPr>
                <w:rFonts w:ascii="Sakkal Majalla" w:hAnsi="Sakkal Majalla" w:cs="Sakkal Majalla"/>
                <w:b/>
                <w:bCs/>
                <w:color w:val="000000" w:themeColor="text1"/>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5BCB" w:rsidRDefault="009B5BCB">
            <w:pPr>
              <w:spacing w:after="0"/>
              <w:rPr>
                <w:rFonts w:ascii="Sakkal Majalla" w:hAnsi="Sakkal Majalla" w:cs="Sakkal Majalla"/>
                <w:color w:val="000000" w:themeColor="text1"/>
                <w:sz w:val="20"/>
                <w:szCs w:val="20"/>
              </w:rPr>
            </w:pPr>
          </w:p>
        </w:tc>
        <w:tc>
          <w:tcPr>
            <w:tcW w:w="2309"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r>
              <w:rPr>
                <w:rFonts w:ascii="Sakkal Majalla" w:hAnsi="Sakkal Majalla" w:cs="Sakkal Majalla"/>
                <w:b/>
                <w:bCs/>
                <w:color w:val="000000" w:themeColor="text1"/>
                <w:sz w:val="20"/>
                <w:szCs w:val="20"/>
              </w:rPr>
              <w:t>WEB BROWSER</w:t>
            </w:r>
          </w:p>
        </w:tc>
        <w:tc>
          <w:tcPr>
            <w:tcW w:w="2309"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tl/>
              </w:rPr>
            </w:pPr>
            <w:r>
              <w:rPr>
                <w:rFonts w:ascii="Sakkal Majalla" w:hAnsi="Sakkal Majalla" w:cs="Sakkal Majalla"/>
                <w:b/>
                <w:bCs/>
                <w:color w:val="000000" w:themeColor="text1"/>
                <w:sz w:val="20"/>
                <w:szCs w:val="20"/>
              </w:rPr>
              <w:t>PDF/WORD DOWNLOADS</w:t>
            </w:r>
          </w:p>
        </w:tc>
      </w:tr>
      <w:tr w:rsidR="009B5BCB" w:rsidTr="009B5BCB">
        <w:trPr>
          <w:trHeight w:hRule="exact" w:val="284"/>
        </w:trPr>
        <w:tc>
          <w:tcPr>
            <w:tcW w:w="2308" w:type="dxa"/>
            <w:vMerge w:val="restart"/>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b/>
                <w:bCs/>
                <w:color w:val="000000" w:themeColor="text1"/>
                <w:sz w:val="20"/>
                <w:szCs w:val="20"/>
              </w:rPr>
            </w:pPr>
            <w:r>
              <w:rPr>
                <w:rFonts w:ascii="Sakkal Majalla" w:hAnsi="Sakkal Majalla" w:cs="Sakkal Majalla"/>
                <w:b/>
                <w:bCs/>
                <w:color w:val="000000" w:themeColor="text1"/>
                <w:sz w:val="20"/>
                <w:szCs w:val="20"/>
              </w:rPr>
              <w:t>Traditional Arabic</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r>
              <w:rPr>
                <w:rFonts w:ascii="Sakkal Majalla" w:hAnsi="Sakkal Majalla" w:cs="Sakkal Majalla"/>
                <w:color w:val="000000" w:themeColor="text1"/>
                <w:sz w:val="20"/>
                <w:szCs w:val="20"/>
              </w:rPr>
              <w:t>Headings</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r>
              <w:rPr>
                <w:rFonts w:ascii="Sakkal Majalla" w:hAnsi="Sakkal Majalla" w:cs="Sakkal Majalla"/>
                <w:color w:val="000000" w:themeColor="text1"/>
                <w:sz w:val="20"/>
                <w:szCs w:val="20"/>
              </w:rPr>
              <w:t>Point 19 Bold</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r>
              <w:rPr>
                <w:rFonts w:ascii="Sakkal Majalla" w:hAnsi="Sakkal Majalla" w:cs="Sakkal Majalla"/>
                <w:color w:val="000000" w:themeColor="text1"/>
                <w:sz w:val="20"/>
                <w:szCs w:val="20"/>
              </w:rPr>
              <w:t>Point 18 Bold</w:t>
            </w:r>
          </w:p>
        </w:tc>
      </w:tr>
      <w:tr w:rsidR="009B5BCB" w:rsidTr="009B5BCB">
        <w:trPr>
          <w:trHeight w:hRule="exac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5BCB" w:rsidRDefault="009B5BCB">
            <w:pPr>
              <w:spacing w:after="0"/>
              <w:rPr>
                <w:rFonts w:ascii="Sakkal Majalla" w:hAnsi="Sakkal Majalla" w:cs="Sakkal Majalla"/>
                <w:b/>
                <w:bCs/>
                <w:color w:val="000000" w:themeColor="text1"/>
                <w:sz w:val="20"/>
                <w:szCs w:val="20"/>
              </w:rPr>
            </w:pP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tl/>
              </w:rPr>
            </w:pPr>
            <w:r>
              <w:rPr>
                <w:rFonts w:ascii="Sakkal Majalla" w:hAnsi="Sakkal Majalla" w:cs="Sakkal Majalla"/>
                <w:color w:val="000000" w:themeColor="text1"/>
                <w:sz w:val="20"/>
                <w:szCs w:val="20"/>
              </w:rPr>
              <w:t>Body Text</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tl/>
              </w:rPr>
            </w:pPr>
            <w:r>
              <w:rPr>
                <w:rFonts w:ascii="Sakkal Majalla" w:hAnsi="Sakkal Majalla" w:cs="Sakkal Majalla"/>
                <w:color w:val="000000" w:themeColor="text1"/>
                <w:sz w:val="20"/>
                <w:szCs w:val="20"/>
              </w:rPr>
              <w:t>Point 19 Regular</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r>
              <w:rPr>
                <w:rFonts w:ascii="Sakkal Majalla" w:hAnsi="Sakkal Majalla" w:cs="Sakkal Majalla"/>
                <w:color w:val="000000" w:themeColor="text1"/>
                <w:sz w:val="20"/>
                <w:szCs w:val="20"/>
              </w:rPr>
              <w:t>Point 18 Regular</w:t>
            </w:r>
          </w:p>
        </w:tc>
      </w:tr>
      <w:tr w:rsidR="009B5BCB" w:rsidTr="009B5BCB">
        <w:trPr>
          <w:trHeight w:hRule="exact" w:val="284"/>
        </w:trPr>
        <w:tc>
          <w:tcPr>
            <w:tcW w:w="2308" w:type="dxa"/>
            <w:vMerge w:val="restart"/>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b/>
                <w:bCs/>
                <w:color w:val="000000" w:themeColor="text1"/>
                <w:sz w:val="20"/>
                <w:szCs w:val="20"/>
              </w:rPr>
            </w:pPr>
            <w:r>
              <w:rPr>
                <w:rFonts w:ascii="Sakkal Majalla" w:hAnsi="Sakkal Majalla" w:cs="Sakkal Majalla"/>
                <w:b/>
                <w:bCs/>
                <w:color w:val="000000" w:themeColor="text1"/>
                <w:sz w:val="20"/>
                <w:szCs w:val="20"/>
              </w:rPr>
              <w:t>Simplified Arabic</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r>
              <w:rPr>
                <w:rFonts w:ascii="Sakkal Majalla" w:hAnsi="Sakkal Majalla" w:cs="Sakkal Majalla"/>
                <w:color w:val="000000" w:themeColor="text1"/>
                <w:sz w:val="20"/>
                <w:szCs w:val="20"/>
              </w:rPr>
              <w:t>Headings</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r>
              <w:rPr>
                <w:rFonts w:ascii="Sakkal Majalla" w:hAnsi="Sakkal Majalla" w:cs="Sakkal Majalla"/>
                <w:color w:val="000000" w:themeColor="text1"/>
                <w:sz w:val="20"/>
                <w:szCs w:val="20"/>
              </w:rPr>
              <w:t>Point 17 Bold</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color w:val="000000" w:themeColor="text1"/>
                <w:sz w:val="20"/>
                <w:szCs w:val="20"/>
              </w:rPr>
            </w:pPr>
            <w:r>
              <w:rPr>
                <w:rFonts w:ascii="Sakkal Majalla" w:hAnsi="Sakkal Majalla" w:cs="Sakkal Majalla"/>
                <w:color w:val="000000" w:themeColor="text1"/>
                <w:sz w:val="20"/>
                <w:szCs w:val="20"/>
              </w:rPr>
              <w:t>Point 16 Bold</w:t>
            </w:r>
          </w:p>
        </w:tc>
      </w:tr>
      <w:tr w:rsidR="009B5BCB" w:rsidTr="009B5BCB">
        <w:trPr>
          <w:trHeight w:hRule="exac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5BCB" w:rsidRDefault="009B5BCB">
            <w:pPr>
              <w:spacing w:after="0"/>
              <w:rPr>
                <w:rFonts w:ascii="Sakkal Majalla" w:hAnsi="Sakkal Majalla" w:cs="Sakkal Majalla"/>
                <w:b/>
                <w:bCs/>
                <w:color w:val="000000" w:themeColor="text1"/>
                <w:sz w:val="20"/>
                <w:szCs w:val="20"/>
              </w:rPr>
            </w:pP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sz w:val="20"/>
                <w:szCs w:val="20"/>
              </w:rPr>
            </w:pPr>
            <w:r>
              <w:rPr>
                <w:rFonts w:ascii="Sakkal Majalla" w:hAnsi="Sakkal Majalla" w:cs="Sakkal Majalla"/>
                <w:sz w:val="20"/>
                <w:szCs w:val="20"/>
              </w:rPr>
              <w:t>Body Text</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sz w:val="20"/>
                <w:szCs w:val="20"/>
              </w:rPr>
            </w:pPr>
            <w:r>
              <w:rPr>
                <w:rFonts w:ascii="Sakkal Majalla" w:hAnsi="Sakkal Majalla" w:cs="Sakkal Majalla"/>
                <w:sz w:val="20"/>
                <w:szCs w:val="20"/>
              </w:rPr>
              <w:t>Point 17 Regular</w:t>
            </w:r>
          </w:p>
        </w:tc>
        <w:tc>
          <w:tcPr>
            <w:tcW w:w="2309" w:type="dxa"/>
            <w:tcBorders>
              <w:top w:val="single" w:sz="4" w:space="0" w:color="auto"/>
              <w:left w:val="single" w:sz="4" w:space="0" w:color="auto"/>
              <w:bottom w:val="single" w:sz="4" w:space="0" w:color="auto"/>
              <w:right w:val="single" w:sz="4" w:space="0" w:color="auto"/>
            </w:tcBorders>
            <w:vAlign w:val="center"/>
            <w:hideMark/>
          </w:tcPr>
          <w:p w:rsidR="009B5BCB" w:rsidRDefault="009B5BCB">
            <w:pPr>
              <w:autoSpaceDE w:val="0"/>
              <w:autoSpaceDN w:val="0"/>
              <w:bidi/>
              <w:adjustRightInd w:val="0"/>
              <w:spacing w:after="200" w:line="276" w:lineRule="auto"/>
              <w:jc w:val="center"/>
              <w:rPr>
                <w:rFonts w:ascii="Sakkal Majalla" w:hAnsi="Sakkal Majalla" w:cs="Sakkal Majalla"/>
                <w:sz w:val="20"/>
                <w:szCs w:val="20"/>
              </w:rPr>
            </w:pPr>
            <w:r>
              <w:rPr>
                <w:rFonts w:ascii="Sakkal Majalla" w:hAnsi="Sakkal Majalla" w:cs="Sakkal Majalla"/>
                <w:sz w:val="20"/>
                <w:szCs w:val="20"/>
              </w:rPr>
              <w:t>Point 16 Regular</w:t>
            </w:r>
          </w:p>
        </w:tc>
      </w:tr>
    </w:tbl>
    <w:p w:rsidR="009B5BCB" w:rsidRDefault="009B5BCB" w:rsidP="009B5BCB">
      <w:pPr>
        <w:bidi/>
        <w:spacing w:line="360" w:lineRule="auto"/>
        <w:jc w:val="both"/>
        <w:rPr>
          <w:rFonts w:ascii="Times New Roman" w:eastAsia="Times New Roman" w:hAnsi="Times New Roman" w:cs="Times New Roman"/>
          <w:color w:val="FF0000"/>
          <w:sz w:val="24"/>
          <w:szCs w:val="24"/>
        </w:rPr>
      </w:pPr>
    </w:p>
    <w:p w:rsidR="009B5BCB" w:rsidRDefault="009B5BCB" w:rsidP="00AE5474">
      <w:pPr>
        <w:pStyle w:val="ListParagraph"/>
        <w:numPr>
          <w:ilvl w:val="0"/>
          <w:numId w:val="3"/>
        </w:numPr>
        <w:spacing w:line="360" w:lineRule="auto"/>
        <w:jc w:val="both"/>
        <w:rPr>
          <w:rFonts w:ascii="Arial" w:hAnsi="Arial" w:cs="Arial"/>
          <w:color w:val="000000" w:themeColor="text1"/>
        </w:rPr>
      </w:pPr>
      <w:r>
        <w:rPr>
          <w:rFonts w:ascii="Arial" w:hAnsi="Arial" w:cs="Arial"/>
          <w:color w:val="000000" w:themeColor="text1"/>
          <w:rtl/>
        </w:rPr>
        <w:t>الالتزام باستخدام ألوان يسهل معها رؤية وقراءة الصفحات من على الشاشة من جهة ويسهل قراتها من على الورق في حال طباعتها ملونة أو طباعتها بالأبيض والاسود.</w:t>
      </w:r>
    </w:p>
    <w:p w:rsidR="009B5BCB" w:rsidRDefault="009B5BCB" w:rsidP="00AE5474">
      <w:pPr>
        <w:pStyle w:val="ListParagraph"/>
        <w:numPr>
          <w:ilvl w:val="0"/>
          <w:numId w:val="3"/>
        </w:numPr>
        <w:spacing w:line="360" w:lineRule="auto"/>
        <w:jc w:val="both"/>
        <w:rPr>
          <w:rFonts w:ascii="Arial" w:hAnsi="Arial" w:cs="Arial"/>
          <w:color w:val="000000" w:themeColor="text1"/>
          <w:rtl/>
        </w:rPr>
      </w:pPr>
      <w:r>
        <w:rPr>
          <w:rFonts w:ascii="Arial" w:hAnsi="Arial" w:cs="Arial"/>
          <w:color w:val="000000" w:themeColor="text1"/>
          <w:rtl/>
        </w:rPr>
        <w:t>تجنب استخدام الصور لعرض الكتابة.</w:t>
      </w:r>
    </w:p>
    <w:p w:rsidR="009B5BCB" w:rsidRDefault="009B5BCB" w:rsidP="00AE5474">
      <w:pPr>
        <w:pStyle w:val="ListParagraph"/>
        <w:numPr>
          <w:ilvl w:val="0"/>
          <w:numId w:val="3"/>
        </w:numPr>
        <w:spacing w:line="360" w:lineRule="auto"/>
        <w:jc w:val="both"/>
        <w:rPr>
          <w:rFonts w:ascii="Arial" w:hAnsi="Arial" w:cs="Arial"/>
          <w:color w:val="000000" w:themeColor="text1"/>
        </w:rPr>
      </w:pPr>
      <w:r>
        <w:rPr>
          <w:rFonts w:ascii="Arial" w:hAnsi="Arial" w:cs="Arial"/>
          <w:color w:val="000000" w:themeColor="text1"/>
          <w:rtl/>
        </w:rPr>
        <w:t xml:space="preserve">تصميم الموقع بطريقة تنبه الزائر في حال أن عرض الصفحة أو الملف سيأخذ وقت طويلا للتحميل. </w:t>
      </w:r>
    </w:p>
    <w:p w:rsidR="009B5BCB" w:rsidRDefault="009B5BCB" w:rsidP="00AE5474">
      <w:pPr>
        <w:pStyle w:val="ListParagraph"/>
        <w:numPr>
          <w:ilvl w:val="0"/>
          <w:numId w:val="3"/>
        </w:numPr>
        <w:spacing w:line="360" w:lineRule="auto"/>
        <w:jc w:val="both"/>
        <w:rPr>
          <w:rFonts w:ascii="Arial" w:hAnsi="Arial" w:cs="Arial"/>
          <w:color w:val="000000" w:themeColor="text1"/>
        </w:rPr>
      </w:pPr>
      <w:r>
        <w:rPr>
          <w:rFonts w:ascii="Arial" w:hAnsi="Arial" w:cs="Arial"/>
          <w:color w:val="000000" w:themeColor="text1"/>
          <w:rtl/>
        </w:rPr>
        <w:t>عدم استخدام تقنية التمرير الأفقي (</w:t>
      </w:r>
      <w:r>
        <w:rPr>
          <w:rFonts w:ascii="Arial" w:hAnsi="Arial" w:cs="Arial"/>
          <w:color w:val="000000" w:themeColor="text1"/>
        </w:rPr>
        <w:t>Horizontal Scrolling</w:t>
      </w:r>
      <w:r>
        <w:rPr>
          <w:rFonts w:ascii="Arial" w:hAnsi="Arial" w:cs="Arial"/>
          <w:color w:val="000000" w:themeColor="text1"/>
          <w:rtl/>
        </w:rPr>
        <w:t>) واعتماد التمرير العامودي (</w:t>
      </w:r>
      <w:r>
        <w:rPr>
          <w:rFonts w:ascii="Arial" w:hAnsi="Arial" w:cs="Arial"/>
          <w:color w:val="000000" w:themeColor="text1"/>
        </w:rPr>
        <w:t>Vertical Scrolling</w:t>
      </w:r>
      <w:r>
        <w:rPr>
          <w:rFonts w:ascii="Arial" w:hAnsi="Arial" w:cs="Arial"/>
          <w:color w:val="000000" w:themeColor="text1"/>
          <w:rtl/>
        </w:rPr>
        <w:t>) عند الضرورة فقط.</w:t>
      </w:r>
    </w:p>
    <w:p w:rsidR="009B5BCB" w:rsidRDefault="009B5BCB" w:rsidP="00AE5474">
      <w:pPr>
        <w:pStyle w:val="ListParagraph"/>
        <w:numPr>
          <w:ilvl w:val="0"/>
          <w:numId w:val="3"/>
        </w:numPr>
        <w:spacing w:line="360" w:lineRule="auto"/>
        <w:jc w:val="both"/>
        <w:rPr>
          <w:rFonts w:ascii="Arial" w:hAnsi="Arial" w:cs="Arial"/>
          <w:color w:val="000000" w:themeColor="text1"/>
        </w:rPr>
      </w:pPr>
      <w:r>
        <w:rPr>
          <w:rFonts w:ascii="Arial" w:hAnsi="Arial" w:cs="Arial"/>
          <w:color w:val="000000" w:themeColor="text1"/>
          <w:rtl/>
        </w:rPr>
        <w:t>استخدام تقنية التصفح (</w:t>
      </w:r>
      <w:r>
        <w:rPr>
          <w:rFonts w:ascii="Arial" w:hAnsi="Arial" w:cs="Arial"/>
          <w:color w:val="000000" w:themeColor="text1"/>
        </w:rPr>
        <w:t>paging</w:t>
      </w:r>
      <w:r>
        <w:rPr>
          <w:rFonts w:ascii="Arial" w:hAnsi="Arial" w:cs="Arial"/>
          <w:color w:val="000000" w:themeColor="text1"/>
          <w:rtl/>
        </w:rPr>
        <w:t>) في حال عرض محتوى طويل بدل استخدام التمرير العامودي.</w:t>
      </w:r>
    </w:p>
    <w:p w:rsidR="009B5BCB" w:rsidRDefault="009B5BCB" w:rsidP="00AE5474">
      <w:pPr>
        <w:pStyle w:val="ListParagraph"/>
        <w:numPr>
          <w:ilvl w:val="0"/>
          <w:numId w:val="3"/>
        </w:numPr>
        <w:spacing w:line="360" w:lineRule="auto"/>
        <w:jc w:val="both"/>
        <w:rPr>
          <w:rFonts w:ascii="Arial" w:hAnsi="Arial" w:cs="Arial"/>
          <w:color w:val="000000" w:themeColor="text1"/>
        </w:rPr>
      </w:pPr>
      <w:r>
        <w:rPr>
          <w:rFonts w:ascii="Arial" w:hAnsi="Arial" w:cs="Arial"/>
          <w:color w:val="000000" w:themeColor="text1"/>
          <w:rtl/>
        </w:rPr>
        <w:t>التأكد من أن النظام يوفر خاصية أو أدوات مراقبة الروابط لكشف الروابط المكسورة من خلال إرسال التنبيهات لمحرري الموقع.</w:t>
      </w:r>
    </w:p>
    <w:p w:rsidR="009B5BCB" w:rsidRDefault="009B5BCB" w:rsidP="009B5BCB">
      <w:pPr>
        <w:tabs>
          <w:tab w:val="left" w:pos="540"/>
          <w:tab w:val="left" w:pos="630"/>
        </w:tabs>
        <w:bidi/>
        <w:spacing w:line="320" w:lineRule="exact"/>
        <w:jc w:val="lowKashida"/>
        <w:outlineLvl w:val="0"/>
        <w:rPr>
          <w:rFonts w:ascii="Times New Roman" w:eastAsia="Times New Roman" w:hAnsi="Times New Roman" w:cs="Times New Roman"/>
          <w:b/>
          <w:bCs/>
          <w:color w:val="000000" w:themeColor="text1"/>
        </w:rPr>
      </w:pPr>
      <w:r>
        <w:rPr>
          <w:rFonts w:ascii="Times New Roman" w:eastAsia="Times New Roman" w:hAnsi="Times New Roman"/>
          <w:b/>
          <w:bCs/>
          <w:color w:val="000000" w:themeColor="text1"/>
          <w:rtl/>
        </w:rPr>
        <w:t>المواصفات الفنية للمحتوى</w:t>
      </w:r>
    </w:p>
    <w:p w:rsidR="009B5BCB" w:rsidRDefault="009B5BCB" w:rsidP="009B5BCB">
      <w:pPr>
        <w:bidi/>
        <w:rPr>
          <w:rFonts w:ascii="Times New Roman" w:eastAsia="Times New Roman" w:hAnsi="Times New Roman"/>
          <w:color w:val="FF0000"/>
        </w:rPr>
      </w:pPr>
      <w:r>
        <w:rPr>
          <w:rFonts w:ascii="Times New Roman" w:eastAsia="Times New Roman" w:hAnsi="Times New Roman"/>
          <w:color w:val="FF0000"/>
          <w:rtl/>
        </w:rPr>
        <w:t xml:space="preserve"> </w:t>
      </w:r>
    </w:p>
    <w:p w:rsidR="009B5BCB" w:rsidRDefault="009B5BCB" w:rsidP="00AE5474">
      <w:pPr>
        <w:pStyle w:val="ListParagraph"/>
        <w:numPr>
          <w:ilvl w:val="0"/>
          <w:numId w:val="4"/>
        </w:numPr>
        <w:spacing w:line="360" w:lineRule="auto"/>
        <w:ind w:left="785"/>
        <w:jc w:val="both"/>
        <w:rPr>
          <w:rFonts w:ascii="Arial" w:hAnsi="Arial" w:cs="Arial" w:hint="cs"/>
          <w:color w:val="000000" w:themeColor="text1"/>
          <w:rtl/>
        </w:rPr>
      </w:pPr>
      <w:r>
        <w:rPr>
          <w:rFonts w:ascii="Arial" w:hAnsi="Arial" w:cs="Arial"/>
          <w:color w:val="000000" w:themeColor="text1"/>
          <w:rtl/>
        </w:rPr>
        <w:t>التأكد من تطبيق نظام الإصدارات (</w:t>
      </w:r>
      <w:r>
        <w:rPr>
          <w:rFonts w:ascii="Arial" w:hAnsi="Arial" w:cs="Arial"/>
          <w:color w:val="000000" w:themeColor="text1"/>
        </w:rPr>
        <w:t>versioning</w:t>
      </w:r>
      <w:r>
        <w:rPr>
          <w:rFonts w:ascii="Arial" w:hAnsi="Arial" w:cs="Arial"/>
          <w:color w:val="000000" w:themeColor="text1"/>
          <w:rtl/>
        </w:rPr>
        <w:t>) على محتوى الموقع.</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توفير وسائل لتطوير المحتوى على بيئة خاصة تحضيرية (</w:t>
      </w:r>
      <w:r>
        <w:rPr>
          <w:rFonts w:ascii="Arial" w:hAnsi="Arial" w:cs="Arial"/>
          <w:color w:val="000000" w:themeColor="text1"/>
        </w:rPr>
        <w:t>staging</w:t>
      </w:r>
      <w:r>
        <w:rPr>
          <w:rFonts w:ascii="Arial" w:hAnsi="Arial" w:cs="Arial"/>
          <w:color w:val="000000" w:themeColor="text1"/>
          <w:rtl/>
        </w:rPr>
        <w:t>) قبل ترحيلها لبيئة الإنتاج (</w:t>
      </w:r>
      <w:r>
        <w:rPr>
          <w:rFonts w:ascii="Arial" w:hAnsi="Arial" w:cs="Arial"/>
          <w:color w:val="000000" w:themeColor="text1"/>
        </w:rPr>
        <w:t>production</w:t>
      </w:r>
      <w:r>
        <w:rPr>
          <w:rFonts w:ascii="Arial" w:hAnsi="Arial" w:cs="Arial"/>
          <w:color w:val="000000" w:themeColor="text1"/>
          <w:rtl/>
        </w:rPr>
        <w:t>).</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 xml:space="preserve">التأكد من أن الموقع قادر على عرض المحتوى -في حال المقالات والملفات وما شابهها- بطريقة </w:t>
      </w:r>
      <w:r>
        <w:rPr>
          <w:rFonts w:ascii="Arial" w:hAnsi="Arial" w:cs="Arial"/>
          <w:color w:val="000000" w:themeColor="text1"/>
        </w:rPr>
        <w:t>HTML</w:t>
      </w:r>
      <w:r>
        <w:rPr>
          <w:rFonts w:ascii="Arial" w:hAnsi="Arial" w:cs="Arial"/>
          <w:color w:val="000000" w:themeColor="text1"/>
          <w:rtl/>
        </w:rPr>
        <w:t xml:space="preserve"> التقليدية وكذلك عرضها بطريقة (</w:t>
      </w:r>
      <w:r>
        <w:rPr>
          <w:rFonts w:ascii="Arial" w:hAnsi="Arial" w:cs="Arial"/>
          <w:color w:val="000000" w:themeColor="text1"/>
        </w:rPr>
        <w:t>Printer-Friendly HTML</w:t>
      </w:r>
      <w:r>
        <w:rPr>
          <w:rFonts w:ascii="Arial" w:hAnsi="Arial" w:cs="Arial"/>
          <w:color w:val="000000" w:themeColor="text1"/>
          <w:rtl/>
        </w:rPr>
        <w:t>) وكذلك تمكين المستخدم من تحميل المحتوى على شكل (</w:t>
      </w:r>
      <w:r>
        <w:rPr>
          <w:rFonts w:ascii="Arial" w:hAnsi="Arial" w:cs="Arial"/>
          <w:color w:val="000000" w:themeColor="text1"/>
        </w:rPr>
        <w:t>PDF</w:t>
      </w:r>
      <w:r>
        <w:rPr>
          <w:rFonts w:ascii="Arial" w:hAnsi="Arial" w:cs="Arial"/>
          <w:color w:val="000000" w:themeColor="text1"/>
          <w:rtl/>
        </w:rPr>
        <w:t>).</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 xml:space="preserve">التأكد من أن الموقع قادر على احتواء محتوى خارجي باستخدام تقنيات الويب </w:t>
      </w:r>
      <w:proofErr w:type="spellStart"/>
      <w:r>
        <w:rPr>
          <w:rFonts w:ascii="Arial" w:hAnsi="Arial" w:cs="Arial"/>
          <w:color w:val="000000" w:themeColor="text1"/>
          <w:rtl/>
        </w:rPr>
        <w:t>بارتس</w:t>
      </w:r>
      <w:proofErr w:type="spellEnd"/>
      <w:r>
        <w:rPr>
          <w:rFonts w:ascii="Arial" w:hAnsi="Arial" w:cs="Arial"/>
          <w:color w:val="000000" w:themeColor="text1"/>
          <w:rtl/>
        </w:rPr>
        <w:t xml:space="preserve"> (</w:t>
      </w:r>
      <w:r>
        <w:rPr>
          <w:rFonts w:ascii="Arial" w:hAnsi="Arial" w:cs="Arial"/>
          <w:color w:val="000000" w:themeColor="text1"/>
        </w:rPr>
        <w:t>web parts</w:t>
      </w:r>
      <w:r>
        <w:rPr>
          <w:rFonts w:ascii="Arial" w:hAnsi="Arial" w:cs="Arial"/>
          <w:color w:val="000000" w:themeColor="text1"/>
          <w:rtl/>
        </w:rPr>
        <w:t xml:space="preserve">) أو </w:t>
      </w:r>
      <w:proofErr w:type="spellStart"/>
      <w:proofErr w:type="gramStart"/>
      <w:r>
        <w:rPr>
          <w:rFonts w:ascii="Arial" w:hAnsi="Arial" w:cs="Arial"/>
          <w:color w:val="000000" w:themeColor="text1"/>
          <w:rtl/>
        </w:rPr>
        <w:t>البورتلتس</w:t>
      </w:r>
      <w:proofErr w:type="spellEnd"/>
      <w:r>
        <w:rPr>
          <w:rFonts w:ascii="Arial" w:hAnsi="Arial" w:cs="Arial"/>
          <w:color w:val="000000" w:themeColor="text1"/>
          <w:rtl/>
        </w:rPr>
        <w:t xml:space="preserve">  (</w:t>
      </w:r>
      <w:proofErr w:type="gramEnd"/>
      <w:r>
        <w:rPr>
          <w:rFonts w:ascii="Arial" w:hAnsi="Arial" w:cs="Arial"/>
          <w:color w:val="000000" w:themeColor="text1"/>
        </w:rPr>
        <w:t>Portlets</w:t>
      </w:r>
      <w:r>
        <w:rPr>
          <w:rFonts w:ascii="Arial" w:hAnsi="Arial" w:cs="Arial"/>
          <w:color w:val="000000" w:themeColor="text1"/>
          <w:rtl/>
        </w:rPr>
        <w:t xml:space="preserve">) أو ما شابهها من تقنيات. </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التأكد من أن الموقع يسمح بعرض المحتوى الخاص بمواقع أخرى.</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 xml:space="preserve">التأكد من أن الموقع يحتوي على قدرات تسمح لها بدفع المحتوى عبر روابط خارجية مثل </w:t>
      </w:r>
      <w:proofErr w:type="spellStart"/>
      <w:r>
        <w:rPr>
          <w:rFonts w:ascii="Arial" w:hAnsi="Arial" w:cs="Arial"/>
          <w:color w:val="000000" w:themeColor="text1"/>
          <w:rtl/>
        </w:rPr>
        <w:t>الفيسبوك</w:t>
      </w:r>
      <w:proofErr w:type="spellEnd"/>
      <w:r>
        <w:rPr>
          <w:rFonts w:ascii="Arial" w:hAnsi="Arial" w:cs="Arial"/>
          <w:color w:val="000000" w:themeColor="text1"/>
          <w:rtl/>
        </w:rPr>
        <w:t xml:space="preserve"> </w:t>
      </w:r>
      <w:proofErr w:type="spellStart"/>
      <w:r>
        <w:rPr>
          <w:rFonts w:ascii="Arial" w:hAnsi="Arial" w:cs="Arial"/>
          <w:color w:val="000000" w:themeColor="text1"/>
          <w:rtl/>
        </w:rPr>
        <w:t>والتويتر</w:t>
      </w:r>
      <w:proofErr w:type="spellEnd"/>
      <w:r>
        <w:rPr>
          <w:rFonts w:ascii="Arial" w:hAnsi="Arial" w:cs="Arial"/>
          <w:color w:val="000000" w:themeColor="text1"/>
          <w:rtl/>
        </w:rPr>
        <w:t xml:space="preserve"> وغيرها.</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التأكد من أن الحل يوفر أدوات تحرير للمحتوى تسمح بإنشاء المحتوى بشكل صفحات أو أقسام (</w:t>
      </w:r>
      <w:r>
        <w:rPr>
          <w:rFonts w:ascii="Arial" w:hAnsi="Arial" w:cs="Arial"/>
          <w:color w:val="000000" w:themeColor="text1"/>
        </w:rPr>
        <w:t>tabbed sections</w:t>
      </w:r>
      <w:r>
        <w:rPr>
          <w:rFonts w:ascii="Arial" w:hAnsi="Arial" w:cs="Arial"/>
          <w:color w:val="000000" w:themeColor="text1"/>
          <w:rtl/>
        </w:rPr>
        <w:t xml:space="preserve">) أو </w:t>
      </w:r>
      <w:r>
        <w:rPr>
          <w:rFonts w:ascii="Arial" w:hAnsi="Arial" w:cs="Arial"/>
          <w:color w:val="000000" w:themeColor="text1"/>
        </w:rPr>
        <w:t>pagelets</w:t>
      </w:r>
      <w:r>
        <w:rPr>
          <w:rFonts w:ascii="Arial" w:hAnsi="Arial" w:cs="Arial"/>
          <w:color w:val="000000" w:themeColor="text1"/>
          <w:rtl/>
        </w:rPr>
        <w:t>.</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التأكد من أن الحل يتضمن أداة تسمح بمراجعة المحتوى كما يجب أن يعرض (</w:t>
      </w:r>
      <w:r>
        <w:rPr>
          <w:rFonts w:ascii="Arial" w:hAnsi="Arial" w:cs="Arial"/>
          <w:color w:val="000000" w:themeColor="text1"/>
        </w:rPr>
        <w:t>WYSIWYG</w:t>
      </w:r>
      <w:r>
        <w:rPr>
          <w:rFonts w:ascii="Arial" w:hAnsi="Arial" w:cs="Arial"/>
          <w:color w:val="000000" w:themeColor="text1"/>
          <w:rtl/>
        </w:rPr>
        <w:t>) حتى يتسنى مراجعة المحتوى شكلاً ومحتوى قبل الموافقة عليه.</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التأكد من أن الحل يتضمن أداة تسمح بنشر المحتوى على هيئة نشرة إخبارية (</w:t>
      </w:r>
      <w:r>
        <w:rPr>
          <w:rFonts w:ascii="Arial" w:hAnsi="Arial" w:cs="Arial"/>
          <w:color w:val="000000" w:themeColor="text1"/>
        </w:rPr>
        <w:t>newsletter</w:t>
      </w:r>
      <w:r>
        <w:rPr>
          <w:rFonts w:ascii="Arial" w:hAnsi="Arial" w:cs="Arial"/>
          <w:color w:val="000000" w:themeColor="text1"/>
          <w:rtl/>
        </w:rPr>
        <w:t>).</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التأكد من أن الحل يتضمن تمكين مطوري المحتوى من تسجيل ملاحظاتهم الخاصة بالمحتوى ومشاركتها مع المطورين الأخرين داخل الفريق.</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التأكد من أن الحل يتضمن توفير أدوات تسمح بإعادة صياغة</w:t>
      </w:r>
      <w:r>
        <w:rPr>
          <w:rFonts w:eastAsia="Times New Roman" w:hint="cs"/>
          <w:color w:val="FF0000"/>
          <w:rtl/>
        </w:rPr>
        <w:t xml:space="preserve"> </w:t>
      </w:r>
      <w:r>
        <w:rPr>
          <w:rFonts w:ascii="Arial" w:hAnsi="Arial" w:cs="Arial"/>
          <w:color w:val="000000" w:themeColor="text1"/>
          <w:rtl/>
        </w:rPr>
        <w:t>شكل (</w:t>
      </w:r>
      <w:r>
        <w:rPr>
          <w:rFonts w:ascii="Arial" w:hAnsi="Arial" w:cs="Arial"/>
          <w:color w:val="000000" w:themeColor="text1"/>
        </w:rPr>
        <w:t>format</w:t>
      </w:r>
      <w:r>
        <w:rPr>
          <w:rFonts w:ascii="Arial" w:hAnsi="Arial" w:cs="Arial"/>
          <w:color w:val="000000" w:themeColor="text1"/>
          <w:rtl/>
        </w:rPr>
        <w:t>) المحتوى خاصة الصور أو الأفلام وذلك بهدف تحسين الأداء</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lastRenderedPageBreak/>
        <w:t>التأكد من أن الحل يتضمن القدرة على نشر/عدم نشر المحتوى في المستقبل من خلال الجدولة</w:t>
      </w:r>
    </w:p>
    <w:p w:rsidR="009B5BCB" w:rsidRDefault="009B5BCB" w:rsidP="009B5BCB">
      <w:pPr>
        <w:pStyle w:val="ListParagraph"/>
        <w:spacing w:line="360" w:lineRule="auto"/>
        <w:jc w:val="right"/>
        <w:rPr>
          <w:rFonts w:ascii="Arial" w:hAnsi="Arial" w:cs="Arial"/>
          <w:color w:val="000000" w:themeColor="text1"/>
          <w:rtl/>
        </w:rPr>
      </w:pPr>
      <w:r>
        <w:rPr>
          <w:rFonts w:ascii="Arial" w:hAnsi="Arial" w:cs="Arial"/>
          <w:color w:val="000000" w:themeColor="text1"/>
          <w:rtl/>
        </w:rPr>
        <w:t xml:space="preserve"> ((</w:t>
      </w:r>
      <w:proofErr w:type="spellStart"/>
      <w:r>
        <w:rPr>
          <w:rFonts w:ascii="Arial" w:hAnsi="Arial" w:cs="Arial"/>
          <w:color w:val="000000" w:themeColor="text1"/>
        </w:rPr>
        <w:t>schduled</w:t>
      </w:r>
      <w:proofErr w:type="spellEnd"/>
      <w:r>
        <w:rPr>
          <w:rFonts w:ascii="Arial" w:hAnsi="Arial" w:cs="Arial"/>
          <w:color w:val="000000" w:themeColor="text1"/>
        </w:rPr>
        <w:t xml:space="preserve"> publishing/</w:t>
      </w:r>
      <w:proofErr w:type="spellStart"/>
      <w:r>
        <w:rPr>
          <w:rFonts w:ascii="Arial" w:hAnsi="Arial" w:cs="Arial"/>
          <w:color w:val="000000" w:themeColor="text1"/>
        </w:rPr>
        <w:t>depublishing</w:t>
      </w:r>
      <w:proofErr w:type="spellEnd"/>
      <w:r>
        <w:rPr>
          <w:rFonts w:ascii="Arial" w:hAnsi="Arial" w:cs="Arial"/>
          <w:color w:val="000000" w:themeColor="text1"/>
          <w:rtl/>
        </w:rPr>
        <w:t>.))</w:t>
      </w:r>
    </w:p>
    <w:p w:rsidR="009B5BCB" w:rsidRDefault="009B5BCB" w:rsidP="00AE5474">
      <w:pPr>
        <w:pStyle w:val="ListParagraph"/>
        <w:numPr>
          <w:ilvl w:val="0"/>
          <w:numId w:val="4"/>
        </w:numPr>
        <w:spacing w:line="360" w:lineRule="auto"/>
        <w:ind w:left="785"/>
        <w:jc w:val="both"/>
        <w:rPr>
          <w:rFonts w:ascii="Arial" w:hAnsi="Arial" w:cs="Arial"/>
          <w:color w:val="000000" w:themeColor="text1"/>
        </w:rPr>
      </w:pPr>
      <w:r>
        <w:rPr>
          <w:rFonts w:ascii="Arial" w:hAnsi="Arial" w:cs="Arial"/>
          <w:color w:val="000000" w:themeColor="text1"/>
          <w:rtl/>
        </w:rPr>
        <w:t xml:space="preserve">التأكد من أن الحل يوفر محرك سير أعمال </w:t>
      </w:r>
      <w:r>
        <w:rPr>
          <w:rFonts w:ascii="Arial" w:hAnsi="Arial" w:cs="Arial"/>
          <w:color w:val="000000" w:themeColor="text1"/>
        </w:rPr>
        <w:t xml:space="preserve">Workflow </w:t>
      </w:r>
      <w:r>
        <w:rPr>
          <w:rFonts w:ascii="Arial" w:hAnsi="Arial" w:cs="Arial"/>
          <w:color w:val="000000" w:themeColor="text1"/>
          <w:rtl/>
        </w:rPr>
        <w:t xml:space="preserve">  يسمح لمديري المحتوى بمراجعته والموافقة عليه أو رفضه أو التعليق عليه قبل </w:t>
      </w:r>
      <w:proofErr w:type="gramStart"/>
      <w:r>
        <w:rPr>
          <w:rFonts w:ascii="Arial" w:hAnsi="Arial" w:cs="Arial"/>
          <w:color w:val="000000" w:themeColor="text1"/>
          <w:rtl/>
        </w:rPr>
        <w:t>نشره ،</w:t>
      </w:r>
      <w:proofErr w:type="gramEnd"/>
      <w:r>
        <w:rPr>
          <w:rFonts w:ascii="Arial" w:hAnsi="Arial" w:cs="Arial"/>
          <w:color w:val="000000" w:themeColor="text1"/>
          <w:rtl/>
        </w:rPr>
        <w:t xml:space="preserve">  ويجب ان تتوفر الإمكانية لمدير الموقع  لتحديد الصلاحيات لمختلف أقسام الموقع كلا على حدة اذا ما دعت الحاجة . </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 xml:space="preserve">التأكد من أن الحل يوفر خاصية إرسال التنبيهات في حال تم ارسال محتوى للموافقة أو المراجعة أو في حال تم التعليق على المحتوى من قبل المدققين أو مديري المحتوى. </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التأكد من أن الحل يسمح لأنظمة أخرى بدفع ونشر المحتوى على الموقع حينما يسمح لها بذلك.</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التأكد من أن الحل يوفر خاصية إرسال التنبيهات لمحرري الموقع حين انتهاء فترة صلاحية المحتوى.</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ascii="Arial" w:hAnsi="Arial" w:cs="Arial"/>
          <w:color w:val="000000" w:themeColor="text1"/>
          <w:rtl/>
        </w:rPr>
        <w:t>التأكد من أن الحل يوفر خاصية إرسال التنبيهات إلى المستخدمين المسجلين في حال تم طرح أي تعديل على المحتوى المعني.</w:t>
      </w:r>
    </w:p>
    <w:p w:rsidR="009B5BCB" w:rsidRDefault="009B5BCB" w:rsidP="00AE5474">
      <w:pPr>
        <w:pStyle w:val="ListParagraph"/>
        <w:numPr>
          <w:ilvl w:val="0"/>
          <w:numId w:val="4"/>
        </w:numPr>
        <w:spacing w:line="360" w:lineRule="auto"/>
        <w:ind w:left="785"/>
        <w:jc w:val="both"/>
        <w:rPr>
          <w:rFonts w:ascii="Arial" w:hAnsi="Arial" w:cs="Arial"/>
          <w:color w:val="000000" w:themeColor="text1"/>
          <w:rtl/>
        </w:rPr>
      </w:pPr>
      <w:r>
        <w:rPr>
          <w:rFonts w:eastAsia="Times New Roman" w:hint="cs"/>
          <w:color w:val="000000" w:themeColor="text1"/>
          <w:rtl/>
        </w:rPr>
        <w:t>التأكد من أن الحل يدعم اللغة العربية بشكل كامل ومن خلال جميع جزئيات الحل. كذلك يجب دعم اليونيكود (</w:t>
      </w:r>
      <w:r>
        <w:rPr>
          <w:rFonts w:eastAsia="Times New Roman"/>
          <w:color w:val="000000" w:themeColor="text1"/>
        </w:rPr>
        <w:t>Unicode</w:t>
      </w:r>
      <w:r>
        <w:rPr>
          <w:rFonts w:eastAsia="Times New Roman" w:hint="cs"/>
          <w:color w:val="000000" w:themeColor="text1"/>
          <w:rtl/>
        </w:rPr>
        <w:t>) ويجب أن تكون هناك نسخة إنجليزية لبعض الصفحات الرئيسة للتعريف بالخدمة.</w:t>
      </w:r>
    </w:p>
    <w:p w:rsidR="009B5BCB" w:rsidRDefault="009B5BCB" w:rsidP="00AE5474">
      <w:pPr>
        <w:pStyle w:val="ListParagraph"/>
        <w:numPr>
          <w:ilvl w:val="0"/>
          <w:numId w:val="4"/>
        </w:numPr>
        <w:spacing w:line="360" w:lineRule="auto"/>
        <w:ind w:left="785"/>
        <w:jc w:val="both"/>
        <w:rPr>
          <w:rFonts w:ascii="Arial" w:hAnsi="Arial" w:cs="Arial"/>
          <w:color w:val="000000" w:themeColor="text1"/>
        </w:rPr>
      </w:pPr>
      <w:r>
        <w:rPr>
          <w:rFonts w:eastAsia="Times New Roman" w:hint="cs"/>
          <w:color w:val="000000" w:themeColor="text1"/>
          <w:rtl/>
        </w:rPr>
        <w:t xml:space="preserve">تطوير الموقع باللغة العربية. وسيتم تزويد المحتوى المبدئي للموقع من طرف </w:t>
      </w:r>
      <w:r>
        <w:rPr>
          <w:rFonts w:eastAsia="Times New Roman" w:hint="cs"/>
          <w:color w:val="000000" w:themeColor="text1"/>
          <w:highlight w:val="lightGray"/>
          <w:rtl/>
        </w:rPr>
        <w:t>&lt;اسم المنظمة</w:t>
      </w:r>
      <w:proofErr w:type="gramStart"/>
      <w:r>
        <w:rPr>
          <w:rFonts w:eastAsia="Times New Roman" w:hint="cs"/>
          <w:color w:val="000000" w:themeColor="text1"/>
          <w:highlight w:val="lightGray"/>
          <w:rtl/>
        </w:rPr>
        <w:t>&gt;</w:t>
      </w:r>
      <w:r>
        <w:rPr>
          <w:rFonts w:eastAsia="Times New Roman" w:hint="cs"/>
          <w:color w:val="000000" w:themeColor="text1"/>
          <w:rtl/>
        </w:rPr>
        <w:t xml:space="preserve">  قبل</w:t>
      </w:r>
      <w:proofErr w:type="gramEnd"/>
      <w:r>
        <w:rPr>
          <w:rFonts w:eastAsia="Times New Roman" w:hint="cs"/>
          <w:color w:val="000000" w:themeColor="text1"/>
          <w:rtl/>
        </w:rPr>
        <w:t xml:space="preserve"> إطلاق المشروع.</w:t>
      </w:r>
    </w:p>
    <w:p w:rsidR="009B5BCB" w:rsidRDefault="009B5BCB" w:rsidP="00AE5474">
      <w:pPr>
        <w:pStyle w:val="ListParagraph"/>
        <w:numPr>
          <w:ilvl w:val="0"/>
          <w:numId w:val="4"/>
        </w:numPr>
        <w:spacing w:line="360" w:lineRule="auto"/>
        <w:ind w:left="785"/>
        <w:jc w:val="both"/>
        <w:rPr>
          <w:rFonts w:ascii="Arial" w:hAnsi="Arial" w:cs="Arial"/>
          <w:color w:val="000000" w:themeColor="text1"/>
        </w:rPr>
      </w:pPr>
      <w:r>
        <w:rPr>
          <w:rFonts w:eastAsia="Times New Roman" w:hint="cs"/>
          <w:color w:val="000000" w:themeColor="text1"/>
          <w:rtl/>
        </w:rPr>
        <w:t xml:space="preserve">التأكد من أن الحل يدعم تقنية </w:t>
      </w:r>
      <w:proofErr w:type="gramStart"/>
      <w:r>
        <w:rPr>
          <w:rFonts w:eastAsia="Times New Roman"/>
          <w:color w:val="000000" w:themeColor="text1"/>
        </w:rPr>
        <w:t>RSS )</w:t>
      </w:r>
      <w:proofErr w:type="gramEnd"/>
      <w:r>
        <w:rPr>
          <w:rFonts w:eastAsia="Times New Roman"/>
          <w:color w:val="000000" w:themeColor="text1"/>
        </w:rPr>
        <w:t xml:space="preserve"> Really Simple Syndication</w:t>
      </w:r>
      <w:r>
        <w:rPr>
          <w:rFonts w:eastAsia="Times New Roman" w:hint="cs"/>
          <w:color w:val="000000" w:themeColor="text1"/>
          <w:rtl/>
        </w:rPr>
        <w:t>).</w:t>
      </w:r>
    </w:p>
    <w:p w:rsidR="009B5BCB" w:rsidRDefault="009B5BCB" w:rsidP="009B5BCB">
      <w:pPr>
        <w:bidi/>
        <w:rPr>
          <w:rFonts w:ascii="Times New Roman" w:eastAsia="Times New Roman" w:hAnsi="Times New Roman" w:cs="Times New Roman"/>
          <w:color w:val="FF0000"/>
          <w:sz w:val="14"/>
          <w:szCs w:val="14"/>
        </w:rPr>
      </w:pPr>
    </w:p>
    <w:p w:rsidR="009B5BCB" w:rsidRDefault="009B5BCB" w:rsidP="009B5BCB">
      <w:pPr>
        <w:tabs>
          <w:tab w:val="left" w:pos="540"/>
          <w:tab w:val="left" w:pos="630"/>
        </w:tabs>
        <w:bidi/>
        <w:spacing w:line="320" w:lineRule="exact"/>
        <w:ind w:left="340" w:hanging="340"/>
        <w:jc w:val="lowKashida"/>
        <w:outlineLvl w:val="0"/>
        <w:rPr>
          <w:rFonts w:ascii="Times New Roman" w:eastAsia="Times New Roman" w:hAnsi="Times New Roman"/>
          <w:b/>
          <w:bCs/>
          <w:color w:val="000000" w:themeColor="text1"/>
          <w:sz w:val="24"/>
          <w:szCs w:val="24"/>
          <w:rtl/>
        </w:rPr>
      </w:pPr>
      <w:r>
        <w:rPr>
          <w:rFonts w:ascii="Times New Roman" w:eastAsia="Times New Roman" w:hAnsi="Times New Roman"/>
          <w:b/>
          <w:bCs/>
          <w:color w:val="000000" w:themeColor="text1"/>
          <w:rtl/>
        </w:rPr>
        <w:t xml:space="preserve"> المواصفات الفنية للملاحة</w:t>
      </w:r>
    </w:p>
    <w:p w:rsidR="009B5BCB" w:rsidRDefault="009B5BCB" w:rsidP="009B5BCB">
      <w:pPr>
        <w:tabs>
          <w:tab w:val="left" w:pos="540"/>
          <w:tab w:val="left" w:pos="630"/>
        </w:tabs>
        <w:bidi/>
        <w:spacing w:line="320" w:lineRule="exact"/>
        <w:ind w:left="340" w:hanging="340"/>
        <w:jc w:val="lowKashida"/>
        <w:outlineLvl w:val="0"/>
        <w:rPr>
          <w:rFonts w:ascii="Times New Roman" w:eastAsia="Times New Roman" w:hAnsi="Times New Roman"/>
          <w:color w:val="FF0000"/>
          <w:sz w:val="10"/>
          <w:szCs w:val="10"/>
          <w:rtl/>
        </w:rPr>
      </w:pPr>
    </w:p>
    <w:p w:rsidR="009B5BCB" w:rsidRDefault="009B5BCB" w:rsidP="00AE5474">
      <w:pPr>
        <w:pStyle w:val="ListParagraph"/>
        <w:numPr>
          <w:ilvl w:val="0"/>
          <w:numId w:val="5"/>
        </w:numPr>
        <w:spacing w:line="360" w:lineRule="auto"/>
        <w:jc w:val="both"/>
        <w:rPr>
          <w:rFonts w:ascii="Arial" w:hAnsi="Arial" w:cs="Arial"/>
          <w:color w:val="000000" w:themeColor="text1"/>
          <w:sz w:val="24"/>
          <w:szCs w:val="24"/>
          <w:rtl/>
        </w:rPr>
      </w:pPr>
      <w:r>
        <w:rPr>
          <w:rFonts w:ascii="Arial" w:hAnsi="Arial" w:cs="Arial"/>
          <w:color w:val="000000" w:themeColor="text1"/>
          <w:rtl/>
        </w:rPr>
        <w:t>التأكد من أن الحل يوفر خصائص تسمح بإنشاء عناصر الملاحة بشكل مؤتمت من خلال إدارة المحتوى دون الحاجة لتوفير مبرمجين.</w:t>
      </w:r>
    </w:p>
    <w:p w:rsidR="009B5BCB" w:rsidRDefault="009B5BCB" w:rsidP="00AE5474">
      <w:pPr>
        <w:pStyle w:val="ListParagraph"/>
        <w:numPr>
          <w:ilvl w:val="0"/>
          <w:numId w:val="5"/>
        </w:numPr>
        <w:spacing w:line="360" w:lineRule="auto"/>
        <w:jc w:val="both"/>
        <w:rPr>
          <w:rFonts w:ascii="Arial" w:hAnsi="Arial" w:cs="Arial"/>
          <w:color w:val="000000" w:themeColor="text1"/>
          <w:rtl/>
        </w:rPr>
      </w:pPr>
      <w:r>
        <w:rPr>
          <w:rFonts w:ascii="Arial" w:hAnsi="Arial" w:cs="Arial"/>
          <w:color w:val="000000" w:themeColor="text1"/>
          <w:rtl/>
        </w:rPr>
        <w:t>التأكد من أن الحل يوفر خصائص تسمح بتعديل الروابط بشكل مؤتمت في حال تم تعديل أو إزالة المحتوى.</w:t>
      </w:r>
    </w:p>
    <w:p w:rsidR="009B5BCB" w:rsidRDefault="009B5BCB" w:rsidP="00AE5474">
      <w:pPr>
        <w:pStyle w:val="ListParagraph"/>
        <w:numPr>
          <w:ilvl w:val="0"/>
          <w:numId w:val="5"/>
        </w:numPr>
        <w:spacing w:line="360" w:lineRule="auto"/>
        <w:jc w:val="both"/>
        <w:rPr>
          <w:rFonts w:ascii="Arial" w:hAnsi="Arial" w:cs="Arial"/>
          <w:color w:val="000000" w:themeColor="text1"/>
          <w:rtl/>
        </w:rPr>
      </w:pPr>
      <w:r>
        <w:rPr>
          <w:rFonts w:ascii="Arial" w:hAnsi="Arial" w:cs="Arial"/>
          <w:color w:val="000000" w:themeColor="text1"/>
          <w:rtl/>
        </w:rPr>
        <w:t xml:space="preserve">التأكد من أن الحل يوفر أدوات قادرة على تأكيد هيكلية الموقع وسلامة الروابط الإلكترونية. </w:t>
      </w:r>
    </w:p>
    <w:p w:rsidR="009B5BCB" w:rsidRDefault="009B5BCB" w:rsidP="00AE5474">
      <w:pPr>
        <w:pStyle w:val="ListParagraph"/>
        <w:numPr>
          <w:ilvl w:val="0"/>
          <w:numId w:val="5"/>
        </w:numPr>
        <w:spacing w:line="360" w:lineRule="auto"/>
        <w:jc w:val="both"/>
        <w:rPr>
          <w:rFonts w:ascii="Arial" w:hAnsi="Arial" w:cs="Arial"/>
          <w:color w:val="000000" w:themeColor="text1"/>
          <w:rtl/>
        </w:rPr>
      </w:pPr>
      <w:r>
        <w:rPr>
          <w:rFonts w:ascii="Arial" w:hAnsi="Arial" w:cs="Arial"/>
          <w:color w:val="000000" w:themeColor="text1"/>
          <w:rtl/>
        </w:rPr>
        <w:t>التأكد من أن الحل يوفر ميزة التشخيص (</w:t>
      </w:r>
      <w:r>
        <w:rPr>
          <w:rFonts w:ascii="Arial" w:hAnsi="Arial" w:cs="Arial"/>
          <w:color w:val="000000" w:themeColor="text1"/>
        </w:rPr>
        <w:t>personalization</w:t>
      </w:r>
      <w:r>
        <w:rPr>
          <w:rFonts w:ascii="Arial" w:hAnsi="Arial" w:cs="Arial"/>
          <w:color w:val="000000" w:themeColor="text1"/>
          <w:rtl/>
        </w:rPr>
        <w:t xml:space="preserve">) لتمكين أداة الموقع من عرض المحتوى حسب شخصية الزائر. </w:t>
      </w:r>
    </w:p>
    <w:p w:rsidR="009B5BCB" w:rsidRDefault="009B5BCB" w:rsidP="00AE5474">
      <w:pPr>
        <w:pStyle w:val="ListParagraph"/>
        <w:numPr>
          <w:ilvl w:val="0"/>
          <w:numId w:val="5"/>
        </w:numPr>
        <w:spacing w:line="360" w:lineRule="auto"/>
        <w:jc w:val="both"/>
        <w:rPr>
          <w:rFonts w:ascii="Arial" w:hAnsi="Arial" w:cs="Arial"/>
          <w:color w:val="000000" w:themeColor="text1"/>
          <w:rtl/>
        </w:rPr>
      </w:pPr>
      <w:r>
        <w:rPr>
          <w:rFonts w:ascii="Arial" w:hAnsi="Arial" w:cs="Arial"/>
          <w:color w:val="000000" w:themeColor="text1"/>
          <w:rtl/>
        </w:rPr>
        <w:t>التأكد من أن الحل يوفر ميزة التخصيص (</w:t>
      </w:r>
      <w:r>
        <w:rPr>
          <w:rFonts w:ascii="Arial" w:hAnsi="Arial" w:cs="Arial"/>
          <w:color w:val="000000" w:themeColor="text1"/>
        </w:rPr>
        <w:t>customization</w:t>
      </w:r>
      <w:r>
        <w:rPr>
          <w:rFonts w:ascii="Arial" w:hAnsi="Arial" w:cs="Arial"/>
          <w:color w:val="000000" w:themeColor="text1"/>
          <w:rtl/>
        </w:rPr>
        <w:t>) لتمكين مستخدمي الموقع من تخصيص الصفحات حسب رغباتهم من خلال إظهار أو إخفاء أو إعادة عرض اجزاء من محتوى الصفحات.</w:t>
      </w:r>
    </w:p>
    <w:p w:rsidR="009B5BCB" w:rsidRDefault="009B5BCB" w:rsidP="00AE5474">
      <w:pPr>
        <w:pStyle w:val="ListParagraph"/>
        <w:numPr>
          <w:ilvl w:val="0"/>
          <w:numId w:val="5"/>
        </w:numPr>
        <w:spacing w:line="360" w:lineRule="auto"/>
        <w:jc w:val="both"/>
        <w:rPr>
          <w:rFonts w:ascii="Arial" w:hAnsi="Arial" w:cs="Arial"/>
          <w:color w:val="000000" w:themeColor="text1"/>
          <w:rtl/>
        </w:rPr>
      </w:pPr>
      <w:r>
        <w:rPr>
          <w:rFonts w:ascii="Arial" w:hAnsi="Arial" w:cs="Arial"/>
          <w:color w:val="000000" w:themeColor="text1"/>
          <w:rtl/>
        </w:rPr>
        <w:t>التأكد من أن الحل يوفر إمكانية منع المستخدمين من استخدام ميزة التخصيص إذا دعت الحاجة.</w:t>
      </w:r>
    </w:p>
    <w:p w:rsidR="009B5BCB" w:rsidRDefault="009B5BCB" w:rsidP="009B5BCB">
      <w:pPr>
        <w:bidi/>
        <w:rPr>
          <w:rFonts w:ascii="Times New Roman" w:eastAsia="Times New Roman" w:hAnsi="Times New Roman" w:cs="Times New Roman"/>
          <w:color w:val="FF0000"/>
          <w:rtl/>
        </w:rPr>
      </w:pPr>
    </w:p>
    <w:p w:rsidR="009B5BCB" w:rsidRDefault="009B5BCB" w:rsidP="009B5BCB">
      <w:pPr>
        <w:bidi/>
        <w:spacing w:line="360" w:lineRule="auto"/>
        <w:jc w:val="both"/>
        <w:rPr>
          <w:rFonts w:ascii="Arial" w:eastAsiaTheme="minorEastAsia" w:hAnsi="Arial" w:cs="Arial"/>
          <w:b/>
          <w:bCs/>
          <w:color w:val="000000" w:themeColor="text1"/>
          <w:rtl/>
        </w:rPr>
      </w:pPr>
      <w:r>
        <w:rPr>
          <w:rFonts w:ascii="Arial" w:hAnsi="Arial" w:cs="Arial"/>
          <w:b/>
          <w:bCs/>
          <w:color w:val="000000" w:themeColor="text1"/>
          <w:rtl/>
        </w:rPr>
        <w:t>المواصفات الفنية لعملية البحث</w:t>
      </w:r>
    </w:p>
    <w:p w:rsidR="009B5BCB" w:rsidRDefault="009B5BCB" w:rsidP="00AE5474">
      <w:pPr>
        <w:pStyle w:val="ListParagraph"/>
        <w:numPr>
          <w:ilvl w:val="0"/>
          <w:numId w:val="6"/>
        </w:numPr>
        <w:spacing w:line="360" w:lineRule="auto"/>
        <w:jc w:val="both"/>
        <w:rPr>
          <w:rFonts w:ascii="Arial" w:hAnsi="Arial" w:cs="Arial"/>
          <w:color w:val="000000" w:themeColor="text1"/>
          <w:rtl/>
        </w:rPr>
      </w:pPr>
      <w:r>
        <w:rPr>
          <w:rFonts w:ascii="Arial" w:hAnsi="Arial" w:cs="Arial"/>
          <w:color w:val="000000" w:themeColor="text1"/>
          <w:rtl/>
        </w:rPr>
        <w:t>التأكد من أن الحل يدعم تقنية العلامات (</w:t>
      </w:r>
      <w:r>
        <w:rPr>
          <w:rFonts w:ascii="Arial" w:hAnsi="Arial" w:cs="Arial"/>
          <w:color w:val="000000" w:themeColor="text1"/>
        </w:rPr>
        <w:t>tagging</w:t>
      </w:r>
      <w:r>
        <w:rPr>
          <w:rFonts w:ascii="Arial" w:hAnsi="Arial" w:cs="Arial"/>
          <w:color w:val="000000" w:themeColor="text1"/>
          <w:rtl/>
        </w:rPr>
        <w:t>) والعلامات الوصفية (</w:t>
      </w:r>
      <w:r>
        <w:rPr>
          <w:rFonts w:ascii="Arial" w:hAnsi="Arial" w:cs="Arial"/>
          <w:color w:val="000000" w:themeColor="text1"/>
        </w:rPr>
        <w:t>linking metadata tags</w:t>
      </w:r>
      <w:r>
        <w:rPr>
          <w:rFonts w:ascii="Arial" w:hAnsi="Arial" w:cs="Arial"/>
          <w:color w:val="000000" w:themeColor="text1"/>
          <w:rtl/>
        </w:rPr>
        <w:t>) بهدف دعم البحث الموجه والذكي من خلال الموقع.</w:t>
      </w:r>
    </w:p>
    <w:p w:rsidR="009B5BCB" w:rsidRDefault="009B5BCB" w:rsidP="00AE5474">
      <w:pPr>
        <w:pStyle w:val="ListParagraph"/>
        <w:numPr>
          <w:ilvl w:val="0"/>
          <w:numId w:val="6"/>
        </w:numPr>
        <w:spacing w:line="360" w:lineRule="auto"/>
        <w:jc w:val="both"/>
        <w:rPr>
          <w:rFonts w:ascii="Arial" w:hAnsi="Arial" w:cs="Arial"/>
          <w:color w:val="000000" w:themeColor="text1"/>
          <w:rtl/>
        </w:rPr>
      </w:pPr>
      <w:r>
        <w:rPr>
          <w:rFonts w:ascii="Arial" w:hAnsi="Arial" w:cs="Arial"/>
          <w:color w:val="000000" w:themeColor="text1"/>
          <w:rtl/>
        </w:rPr>
        <w:t>يجب على المقاول التأكد من أن الحل يدعم إنشاء وإدارة الفهارس (</w:t>
      </w:r>
      <w:r>
        <w:rPr>
          <w:rFonts w:ascii="Arial" w:hAnsi="Arial" w:cs="Arial"/>
          <w:color w:val="000000" w:themeColor="text1"/>
        </w:rPr>
        <w:t>indexes</w:t>
      </w:r>
      <w:r>
        <w:rPr>
          <w:rFonts w:ascii="Arial" w:hAnsi="Arial" w:cs="Arial"/>
          <w:color w:val="000000" w:themeColor="text1"/>
          <w:rtl/>
        </w:rPr>
        <w:t>) وذلك من أجل تحسين البحث وتسريعه.</w:t>
      </w:r>
    </w:p>
    <w:p w:rsidR="009B5BCB" w:rsidRDefault="009B5BCB" w:rsidP="00AE5474">
      <w:pPr>
        <w:pStyle w:val="ListParagraph"/>
        <w:numPr>
          <w:ilvl w:val="0"/>
          <w:numId w:val="6"/>
        </w:numPr>
        <w:spacing w:line="360" w:lineRule="auto"/>
        <w:jc w:val="both"/>
        <w:rPr>
          <w:rFonts w:ascii="Arial" w:hAnsi="Arial" w:cs="Arial"/>
          <w:color w:val="000000" w:themeColor="text1"/>
          <w:rtl/>
        </w:rPr>
      </w:pPr>
      <w:r>
        <w:rPr>
          <w:rFonts w:ascii="Arial" w:hAnsi="Arial" w:cs="Arial"/>
          <w:color w:val="000000" w:themeColor="text1"/>
          <w:rtl/>
        </w:rPr>
        <w:t>التأكد من أن قدرات البحث الموفرة في الموقع تمنع البحث في المحتوى المصنف تحت بند خاص أو سري.</w:t>
      </w:r>
    </w:p>
    <w:p w:rsidR="009B5BCB" w:rsidRDefault="009B5BCB" w:rsidP="00AE5474">
      <w:pPr>
        <w:pStyle w:val="ListParagraph"/>
        <w:numPr>
          <w:ilvl w:val="0"/>
          <w:numId w:val="6"/>
        </w:numPr>
        <w:spacing w:line="360" w:lineRule="auto"/>
        <w:jc w:val="both"/>
        <w:rPr>
          <w:rFonts w:ascii="Arial" w:hAnsi="Arial" w:cs="Arial"/>
          <w:color w:val="000000" w:themeColor="text1"/>
          <w:rtl/>
        </w:rPr>
      </w:pPr>
      <w:r>
        <w:rPr>
          <w:rFonts w:ascii="Arial" w:hAnsi="Arial" w:cs="Arial"/>
          <w:color w:val="000000" w:themeColor="text1"/>
          <w:rtl/>
        </w:rPr>
        <w:t>التأكد من أن قدرات البحث الموفرة في الموقع قادرة على البحث من خلال محركات البحث الخارجية مثل جوجل وغيرها.</w:t>
      </w:r>
    </w:p>
    <w:p w:rsidR="009B5BCB" w:rsidRDefault="009B5BCB" w:rsidP="00AE5474">
      <w:pPr>
        <w:pStyle w:val="ListParagraph"/>
        <w:numPr>
          <w:ilvl w:val="0"/>
          <w:numId w:val="6"/>
        </w:numPr>
        <w:spacing w:line="360" w:lineRule="auto"/>
        <w:jc w:val="both"/>
        <w:rPr>
          <w:rFonts w:ascii="Arial" w:hAnsi="Arial" w:cs="Arial"/>
          <w:color w:val="000000" w:themeColor="text1"/>
          <w:rtl/>
        </w:rPr>
      </w:pPr>
      <w:r>
        <w:rPr>
          <w:rFonts w:ascii="Arial" w:hAnsi="Arial" w:cs="Arial"/>
          <w:color w:val="000000" w:themeColor="text1"/>
          <w:rtl/>
        </w:rPr>
        <w:lastRenderedPageBreak/>
        <w:t xml:space="preserve">يجب على المقاول التأكد من أن قدرات البحث الموفرة في </w:t>
      </w:r>
      <w:proofErr w:type="gramStart"/>
      <w:r>
        <w:rPr>
          <w:rFonts w:ascii="Arial" w:hAnsi="Arial" w:cs="Arial"/>
          <w:color w:val="000000" w:themeColor="text1"/>
          <w:rtl/>
        </w:rPr>
        <w:t>الموقع  قادرة</w:t>
      </w:r>
      <w:proofErr w:type="gramEnd"/>
      <w:r>
        <w:rPr>
          <w:rFonts w:ascii="Arial" w:hAnsi="Arial" w:cs="Arial"/>
          <w:color w:val="000000" w:themeColor="text1"/>
          <w:rtl/>
        </w:rPr>
        <w:t xml:space="preserve"> على تمكين الباحث من تخصيص طريقة عرض النتائج من خلال تمكينه من إعادة عرضها حسب معايير محددة مثل: درجة الارتباط، الأحدث، وغيرها.</w:t>
      </w:r>
    </w:p>
    <w:p w:rsidR="009B5BCB" w:rsidRDefault="009B5BCB" w:rsidP="00AE5474">
      <w:pPr>
        <w:pStyle w:val="ListParagraph"/>
        <w:numPr>
          <w:ilvl w:val="0"/>
          <w:numId w:val="6"/>
        </w:numPr>
        <w:spacing w:line="360" w:lineRule="auto"/>
        <w:jc w:val="both"/>
        <w:rPr>
          <w:rFonts w:eastAsia="Times New Roman"/>
          <w:color w:val="FF0000"/>
          <w:rtl/>
        </w:rPr>
      </w:pPr>
      <w:r>
        <w:rPr>
          <w:rFonts w:ascii="Arial" w:hAnsi="Arial" w:cs="Arial"/>
          <w:color w:val="000000" w:themeColor="text1"/>
          <w:rtl/>
        </w:rPr>
        <w:t>التأكد من أن الحل المقترح سيوفر أدوات تسمح بمراقبة طلبات البحث المنفذة عبر الموقع.</w:t>
      </w:r>
    </w:p>
    <w:p w:rsidR="009B5BCB" w:rsidRDefault="009B5BCB" w:rsidP="009B5BCB">
      <w:pPr>
        <w:tabs>
          <w:tab w:val="left" w:pos="540"/>
          <w:tab w:val="left" w:pos="630"/>
        </w:tabs>
        <w:bidi/>
        <w:spacing w:line="320" w:lineRule="exact"/>
        <w:ind w:left="340" w:hanging="340"/>
        <w:jc w:val="lowKashida"/>
        <w:outlineLvl w:val="0"/>
        <w:rPr>
          <w:rFonts w:ascii="Times New Roman" w:eastAsia="Times New Roman" w:hAnsi="Times New Roman" w:hint="cs"/>
          <w:b/>
          <w:bCs/>
          <w:color w:val="000000" w:themeColor="text1"/>
          <w:sz w:val="16"/>
          <w:szCs w:val="16"/>
          <w:rtl/>
        </w:rPr>
      </w:pPr>
    </w:p>
    <w:p w:rsidR="009B5BCB" w:rsidRDefault="009B5BCB" w:rsidP="009B5BCB">
      <w:pPr>
        <w:tabs>
          <w:tab w:val="left" w:pos="540"/>
          <w:tab w:val="left" w:pos="630"/>
        </w:tabs>
        <w:bidi/>
        <w:spacing w:line="320" w:lineRule="exact"/>
        <w:ind w:left="340" w:hanging="340"/>
        <w:jc w:val="lowKashida"/>
        <w:outlineLvl w:val="0"/>
        <w:rPr>
          <w:rFonts w:ascii="Times New Roman" w:eastAsia="Times New Roman" w:hAnsi="Times New Roman"/>
          <w:b/>
          <w:bCs/>
          <w:color w:val="000000" w:themeColor="text1"/>
          <w:sz w:val="24"/>
          <w:szCs w:val="24"/>
          <w:rtl/>
        </w:rPr>
      </w:pPr>
      <w:r>
        <w:rPr>
          <w:rFonts w:ascii="Times New Roman" w:eastAsia="Times New Roman" w:hAnsi="Times New Roman"/>
          <w:b/>
          <w:bCs/>
          <w:color w:val="000000" w:themeColor="text1"/>
          <w:rtl/>
        </w:rPr>
        <w:t>المواصفات الفنية للنماذج الإلكترونية</w:t>
      </w:r>
    </w:p>
    <w:p w:rsidR="009B5BCB" w:rsidRDefault="009B5BCB" w:rsidP="009B5BCB">
      <w:pPr>
        <w:tabs>
          <w:tab w:val="left" w:pos="540"/>
          <w:tab w:val="left" w:pos="630"/>
        </w:tabs>
        <w:bidi/>
        <w:spacing w:line="320" w:lineRule="exact"/>
        <w:ind w:left="340" w:hanging="340"/>
        <w:jc w:val="lowKashida"/>
        <w:outlineLvl w:val="0"/>
        <w:rPr>
          <w:rFonts w:ascii="Times New Roman" w:eastAsia="Times New Roman" w:hAnsi="Times New Roman"/>
          <w:color w:val="000000" w:themeColor="text1"/>
          <w:rtl/>
        </w:rPr>
      </w:pPr>
      <w:r>
        <w:rPr>
          <w:rFonts w:ascii="Times New Roman" w:eastAsia="Times New Roman" w:hAnsi="Times New Roman"/>
          <w:color w:val="000000" w:themeColor="text1"/>
          <w:rtl/>
        </w:rPr>
        <w:t xml:space="preserve"> </w:t>
      </w:r>
    </w:p>
    <w:p w:rsidR="009B5BCB" w:rsidRDefault="009B5BCB" w:rsidP="00AE5474">
      <w:pPr>
        <w:pStyle w:val="ListParagraph"/>
        <w:numPr>
          <w:ilvl w:val="0"/>
          <w:numId w:val="7"/>
        </w:numPr>
        <w:spacing w:line="360" w:lineRule="auto"/>
        <w:jc w:val="both"/>
        <w:rPr>
          <w:rFonts w:ascii="Arial" w:hAnsi="Arial" w:cs="Arial"/>
          <w:color w:val="000000" w:themeColor="text1"/>
          <w:rtl/>
        </w:rPr>
      </w:pPr>
      <w:r>
        <w:rPr>
          <w:rFonts w:ascii="Arial" w:hAnsi="Arial" w:cs="Arial"/>
          <w:color w:val="000000" w:themeColor="text1"/>
          <w:rtl/>
        </w:rPr>
        <w:t>التأكد من أن الحل يتضمن وحدة النماذج الإلكترونية (</w:t>
      </w:r>
      <w:r>
        <w:rPr>
          <w:rFonts w:ascii="Arial" w:hAnsi="Arial" w:cs="Arial"/>
          <w:color w:val="000000" w:themeColor="text1"/>
        </w:rPr>
        <w:t>e-forms</w:t>
      </w:r>
      <w:r>
        <w:rPr>
          <w:rFonts w:ascii="Arial" w:hAnsi="Arial" w:cs="Arial"/>
          <w:color w:val="000000" w:themeColor="text1"/>
          <w:rtl/>
        </w:rPr>
        <w:t xml:space="preserve">) لتمكين فريق </w:t>
      </w:r>
      <w:r>
        <w:rPr>
          <w:rFonts w:ascii="Arial" w:hAnsi="Arial" w:cs="Arial"/>
          <w:color w:val="000000" w:themeColor="text1"/>
          <w:highlight w:val="lightGray"/>
          <w:rtl/>
        </w:rPr>
        <w:t>&lt;اسم المنظمة&gt;</w:t>
      </w:r>
      <w:r>
        <w:rPr>
          <w:rFonts w:ascii="Arial" w:hAnsi="Arial" w:cs="Arial"/>
          <w:color w:val="000000" w:themeColor="text1"/>
          <w:rtl/>
        </w:rPr>
        <w:t xml:space="preserve"> من إنشاء وتعديل النماذج الإلكترونية البسيطة والمعقدة.</w:t>
      </w:r>
    </w:p>
    <w:p w:rsidR="009B5BCB" w:rsidRDefault="009B5BCB" w:rsidP="009B5BCB">
      <w:pPr>
        <w:bidi/>
        <w:spacing w:line="360" w:lineRule="auto"/>
        <w:jc w:val="both"/>
        <w:rPr>
          <w:rFonts w:ascii="Arial" w:hAnsi="Arial" w:cs="Arial"/>
          <w:b/>
          <w:bCs/>
          <w:color w:val="000000" w:themeColor="text1"/>
          <w:rtl/>
        </w:rPr>
      </w:pPr>
    </w:p>
    <w:p w:rsidR="009B5BCB" w:rsidRDefault="009B5BCB" w:rsidP="009B5BCB">
      <w:pPr>
        <w:bidi/>
        <w:spacing w:line="360" w:lineRule="auto"/>
        <w:jc w:val="both"/>
        <w:rPr>
          <w:rFonts w:ascii="Arial" w:hAnsi="Arial" w:cs="Arial"/>
          <w:b/>
          <w:bCs/>
          <w:color w:val="000000" w:themeColor="text1"/>
          <w:rtl/>
        </w:rPr>
      </w:pPr>
      <w:r>
        <w:rPr>
          <w:rFonts w:ascii="Arial" w:hAnsi="Arial" w:cs="Arial"/>
          <w:b/>
          <w:bCs/>
          <w:color w:val="000000" w:themeColor="text1"/>
          <w:rtl/>
        </w:rPr>
        <w:t xml:space="preserve">المواصفات الفنية للبنية التقنية للحل المقترح </w:t>
      </w:r>
    </w:p>
    <w:p w:rsidR="009B5BCB" w:rsidRDefault="009B5BCB" w:rsidP="00AE5474">
      <w:pPr>
        <w:pStyle w:val="ListParagraph"/>
        <w:numPr>
          <w:ilvl w:val="0"/>
          <w:numId w:val="8"/>
        </w:numPr>
        <w:spacing w:line="360" w:lineRule="auto"/>
        <w:jc w:val="both"/>
        <w:rPr>
          <w:rFonts w:ascii="Arial" w:hAnsi="Arial" w:cs="Arial"/>
          <w:color w:val="000000" w:themeColor="text1"/>
          <w:rtl/>
        </w:rPr>
      </w:pPr>
      <w:r>
        <w:rPr>
          <w:rFonts w:ascii="Arial" w:hAnsi="Arial" w:cs="Arial"/>
          <w:color w:val="000000" w:themeColor="text1"/>
          <w:rtl/>
        </w:rPr>
        <w:t>إتباع أفضل الممارسات العالمية والمعايير القياسية لدى تصميم وهندسة الحل سواءً للبرامج أو المعدات أو الشبكات.</w:t>
      </w:r>
    </w:p>
    <w:p w:rsidR="009B5BCB" w:rsidRDefault="009B5BCB" w:rsidP="00AE5474">
      <w:pPr>
        <w:pStyle w:val="ListParagraph"/>
        <w:numPr>
          <w:ilvl w:val="0"/>
          <w:numId w:val="8"/>
        </w:numPr>
        <w:spacing w:line="360" w:lineRule="auto"/>
        <w:jc w:val="both"/>
        <w:rPr>
          <w:rFonts w:ascii="Arial" w:hAnsi="Arial" w:cs="Arial"/>
          <w:color w:val="000000" w:themeColor="text1"/>
          <w:rtl/>
        </w:rPr>
      </w:pPr>
      <w:r>
        <w:rPr>
          <w:rFonts w:ascii="Arial" w:hAnsi="Arial" w:cs="Arial"/>
          <w:color w:val="000000" w:themeColor="text1"/>
          <w:rtl/>
        </w:rPr>
        <w:t xml:space="preserve">التأكد من أن الحل مبني على تقنية البيئة الافتراضية </w:t>
      </w:r>
      <w:proofErr w:type="gramStart"/>
      <w:r>
        <w:rPr>
          <w:rFonts w:ascii="Arial" w:hAnsi="Arial" w:cs="Arial"/>
          <w:color w:val="000000" w:themeColor="text1"/>
          <w:rtl/>
        </w:rPr>
        <w:t xml:space="preserve">( </w:t>
      </w:r>
      <w:r>
        <w:rPr>
          <w:rFonts w:ascii="Arial" w:hAnsi="Arial" w:cs="Arial"/>
          <w:color w:val="000000" w:themeColor="text1"/>
        </w:rPr>
        <w:t>Virtual</w:t>
      </w:r>
      <w:proofErr w:type="gramEnd"/>
      <w:r>
        <w:rPr>
          <w:rFonts w:ascii="Arial" w:hAnsi="Arial" w:cs="Arial"/>
          <w:color w:val="000000" w:themeColor="text1"/>
        </w:rPr>
        <w:t xml:space="preserve"> Environment</w:t>
      </w:r>
      <w:r>
        <w:rPr>
          <w:rFonts w:ascii="Arial" w:hAnsi="Arial" w:cs="Arial"/>
          <w:color w:val="000000" w:themeColor="text1"/>
          <w:rtl/>
        </w:rPr>
        <w:t>) حيث سيتم رفض أي حل لا يُبنى على هذا الأساس.</w:t>
      </w:r>
    </w:p>
    <w:p w:rsidR="009B5BCB" w:rsidRDefault="009B5BCB" w:rsidP="00AE5474">
      <w:pPr>
        <w:pStyle w:val="ListParagraph"/>
        <w:numPr>
          <w:ilvl w:val="0"/>
          <w:numId w:val="8"/>
        </w:numPr>
        <w:spacing w:line="360" w:lineRule="auto"/>
        <w:jc w:val="both"/>
        <w:rPr>
          <w:rFonts w:ascii="Arial" w:hAnsi="Arial" w:cs="Arial"/>
          <w:color w:val="000000" w:themeColor="text1"/>
          <w:rtl/>
        </w:rPr>
      </w:pPr>
      <w:r>
        <w:rPr>
          <w:rFonts w:ascii="Arial" w:hAnsi="Arial" w:cs="Arial"/>
          <w:color w:val="000000" w:themeColor="text1"/>
          <w:rtl/>
        </w:rPr>
        <w:t>التأكد من أن البنية البرمجية للحل تدعم نموذج البنية العنقودية (</w:t>
      </w:r>
      <w:r>
        <w:rPr>
          <w:rFonts w:ascii="Arial" w:hAnsi="Arial" w:cs="Arial"/>
          <w:color w:val="000000" w:themeColor="text1"/>
        </w:rPr>
        <w:t>clustering</w:t>
      </w:r>
      <w:r>
        <w:rPr>
          <w:rFonts w:ascii="Arial" w:hAnsi="Arial" w:cs="Arial"/>
          <w:color w:val="000000" w:themeColor="text1"/>
          <w:rtl/>
        </w:rPr>
        <w:t>) قدر الإمكان وذلك لتوزيع الحمل وتحسن الأداء ومعالجة الأخطاء.</w:t>
      </w:r>
    </w:p>
    <w:p w:rsidR="009B5BCB" w:rsidRDefault="009B5BCB" w:rsidP="00AE5474">
      <w:pPr>
        <w:pStyle w:val="ListParagraph"/>
        <w:numPr>
          <w:ilvl w:val="0"/>
          <w:numId w:val="8"/>
        </w:numPr>
        <w:spacing w:line="360" w:lineRule="auto"/>
        <w:jc w:val="both"/>
        <w:rPr>
          <w:rFonts w:ascii="Arial" w:hAnsi="Arial" w:cs="Arial"/>
          <w:color w:val="000000" w:themeColor="text1"/>
          <w:rtl/>
        </w:rPr>
      </w:pPr>
      <w:r>
        <w:rPr>
          <w:rFonts w:ascii="Arial" w:hAnsi="Arial" w:cs="Arial"/>
          <w:color w:val="000000" w:themeColor="text1"/>
          <w:rtl/>
        </w:rPr>
        <w:t>التأكد من أن البنية البرمجية للحل تدعم الاستغلال الأمثل لقدرات بنية المعدات (</w:t>
      </w:r>
      <w:r>
        <w:rPr>
          <w:rFonts w:ascii="Arial" w:hAnsi="Arial" w:cs="Arial"/>
          <w:color w:val="000000" w:themeColor="text1"/>
        </w:rPr>
        <w:t>Hardware Architecture</w:t>
      </w:r>
      <w:r>
        <w:rPr>
          <w:rFonts w:ascii="Arial" w:hAnsi="Arial" w:cs="Arial"/>
          <w:color w:val="000000" w:themeColor="text1"/>
          <w:rtl/>
        </w:rPr>
        <w:t xml:space="preserve">) من ناحية </w:t>
      </w:r>
      <w:proofErr w:type="spellStart"/>
      <w:r>
        <w:rPr>
          <w:rFonts w:ascii="Arial" w:hAnsi="Arial" w:cs="Arial"/>
          <w:color w:val="000000" w:themeColor="text1"/>
          <w:rtl/>
        </w:rPr>
        <w:t>التوافرية</w:t>
      </w:r>
      <w:proofErr w:type="spellEnd"/>
      <w:r>
        <w:rPr>
          <w:rFonts w:ascii="Arial" w:hAnsi="Arial" w:cs="Arial"/>
          <w:color w:val="000000" w:themeColor="text1"/>
          <w:rtl/>
        </w:rPr>
        <w:t xml:space="preserve"> العالية (</w:t>
      </w:r>
      <w:r>
        <w:rPr>
          <w:rFonts w:ascii="Arial" w:hAnsi="Arial" w:cs="Arial"/>
          <w:color w:val="000000" w:themeColor="text1"/>
        </w:rPr>
        <w:t>High Availability</w:t>
      </w:r>
      <w:r>
        <w:rPr>
          <w:rFonts w:ascii="Arial" w:hAnsi="Arial" w:cs="Arial"/>
          <w:color w:val="000000" w:themeColor="text1"/>
          <w:rtl/>
        </w:rPr>
        <w:t>) وتحسين الاداء(</w:t>
      </w:r>
      <w:r>
        <w:rPr>
          <w:rFonts w:ascii="Arial" w:hAnsi="Arial" w:cs="Arial"/>
          <w:color w:val="000000" w:themeColor="text1"/>
        </w:rPr>
        <w:t>Performance</w:t>
      </w:r>
      <w:r>
        <w:rPr>
          <w:rFonts w:ascii="Arial" w:hAnsi="Arial" w:cs="Arial"/>
          <w:color w:val="000000" w:themeColor="text1"/>
          <w:rtl/>
        </w:rPr>
        <w:t>) والقدرة على النمو(</w:t>
      </w:r>
      <w:r>
        <w:rPr>
          <w:rFonts w:ascii="Arial" w:hAnsi="Arial" w:cs="Arial"/>
          <w:color w:val="000000" w:themeColor="text1"/>
        </w:rPr>
        <w:t>Scalability</w:t>
      </w:r>
      <w:r>
        <w:rPr>
          <w:rFonts w:ascii="Arial" w:hAnsi="Arial" w:cs="Arial"/>
          <w:color w:val="000000" w:themeColor="text1"/>
          <w:rtl/>
        </w:rPr>
        <w:t>).</w:t>
      </w:r>
    </w:p>
    <w:p w:rsidR="009B5BCB" w:rsidRDefault="009B5BCB" w:rsidP="00AE5474">
      <w:pPr>
        <w:pStyle w:val="ListParagraph"/>
        <w:numPr>
          <w:ilvl w:val="0"/>
          <w:numId w:val="8"/>
        </w:numPr>
        <w:spacing w:line="360" w:lineRule="auto"/>
        <w:jc w:val="both"/>
        <w:rPr>
          <w:rFonts w:ascii="Arial" w:hAnsi="Arial" w:cs="Arial"/>
          <w:color w:val="000000" w:themeColor="text1"/>
          <w:rtl/>
        </w:rPr>
      </w:pPr>
      <w:r>
        <w:rPr>
          <w:rFonts w:ascii="Arial" w:hAnsi="Arial" w:cs="Arial"/>
          <w:color w:val="000000" w:themeColor="text1"/>
          <w:rtl/>
        </w:rPr>
        <w:t>التأكد من أن البنية البرمجية للحل تدعم تسجيل التتبع (</w:t>
      </w:r>
      <w:r>
        <w:rPr>
          <w:rFonts w:ascii="Arial" w:hAnsi="Arial" w:cs="Arial"/>
          <w:color w:val="000000" w:themeColor="text1"/>
        </w:rPr>
        <w:t>trace logging</w:t>
      </w:r>
      <w:r>
        <w:rPr>
          <w:rFonts w:ascii="Arial" w:hAnsi="Arial" w:cs="Arial"/>
          <w:color w:val="000000" w:themeColor="text1"/>
          <w:rtl/>
        </w:rPr>
        <w:t>) والإخطار بالأخطاء (</w:t>
      </w:r>
      <w:r>
        <w:rPr>
          <w:rFonts w:ascii="Arial" w:hAnsi="Arial" w:cs="Arial"/>
          <w:color w:val="000000" w:themeColor="text1"/>
        </w:rPr>
        <w:t>error notification</w:t>
      </w:r>
      <w:r>
        <w:rPr>
          <w:rFonts w:ascii="Arial" w:hAnsi="Arial" w:cs="Arial"/>
          <w:color w:val="000000" w:themeColor="text1"/>
          <w:rtl/>
        </w:rPr>
        <w:t>) والحلول ومعالجة الاستثناءات (</w:t>
      </w:r>
      <w:r>
        <w:rPr>
          <w:rFonts w:ascii="Arial" w:hAnsi="Arial" w:cs="Arial"/>
          <w:color w:val="000000" w:themeColor="text1"/>
        </w:rPr>
        <w:t>exception handling</w:t>
      </w:r>
      <w:r>
        <w:rPr>
          <w:rFonts w:ascii="Arial" w:hAnsi="Arial" w:cs="Arial"/>
          <w:color w:val="000000" w:themeColor="text1"/>
          <w:rtl/>
        </w:rPr>
        <w:t>).</w:t>
      </w:r>
    </w:p>
    <w:p w:rsidR="009B5BCB" w:rsidRDefault="009B5BCB" w:rsidP="00AE5474">
      <w:pPr>
        <w:pStyle w:val="ListParagraph"/>
        <w:numPr>
          <w:ilvl w:val="0"/>
          <w:numId w:val="8"/>
        </w:numPr>
        <w:spacing w:line="360" w:lineRule="auto"/>
        <w:jc w:val="both"/>
        <w:rPr>
          <w:rFonts w:ascii="Arial" w:hAnsi="Arial" w:cs="Arial"/>
          <w:color w:val="000000" w:themeColor="text1"/>
          <w:rtl/>
        </w:rPr>
      </w:pPr>
      <w:r>
        <w:rPr>
          <w:rFonts w:ascii="Arial" w:hAnsi="Arial" w:cs="Arial"/>
          <w:color w:val="000000" w:themeColor="text1"/>
          <w:rtl/>
        </w:rPr>
        <w:t>التأكد من أن بنية البرامج الخاصة بالحل تدعم النمو الأفقي (</w:t>
      </w:r>
      <w:r>
        <w:rPr>
          <w:rFonts w:ascii="Arial" w:hAnsi="Arial" w:cs="Arial"/>
          <w:color w:val="000000" w:themeColor="text1"/>
        </w:rPr>
        <w:t>horizontal scalability</w:t>
      </w:r>
      <w:r>
        <w:rPr>
          <w:rFonts w:ascii="Arial" w:hAnsi="Arial" w:cs="Arial"/>
          <w:color w:val="000000" w:themeColor="text1"/>
          <w:rtl/>
        </w:rPr>
        <w:t>) من خلال دعم البنية التقنية الموزعة (</w:t>
      </w:r>
      <w:r>
        <w:rPr>
          <w:rFonts w:ascii="Arial" w:hAnsi="Arial" w:cs="Arial"/>
          <w:color w:val="000000" w:themeColor="text1"/>
        </w:rPr>
        <w:t>Distributed Technology</w:t>
      </w:r>
      <w:r>
        <w:rPr>
          <w:rFonts w:ascii="Arial" w:hAnsi="Arial" w:cs="Arial"/>
          <w:color w:val="000000" w:themeColor="text1"/>
          <w:rtl/>
        </w:rPr>
        <w:t>).</w:t>
      </w:r>
    </w:p>
    <w:p w:rsidR="009B5BCB" w:rsidRDefault="009B5BCB" w:rsidP="009B5BCB">
      <w:pPr>
        <w:bidi/>
        <w:spacing w:line="360" w:lineRule="auto"/>
        <w:jc w:val="both"/>
        <w:rPr>
          <w:rFonts w:ascii="Arial" w:eastAsiaTheme="minorEastAsia" w:hAnsi="Arial" w:cs="Arial"/>
          <w:b/>
          <w:bCs/>
          <w:color w:val="000000" w:themeColor="text1"/>
          <w:rtl/>
        </w:rPr>
      </w:pPr>
    </w:p>
    <w:p w:rsidR="009B5BCB" w:rsidRDefault="009B5BCB" w:rsidP="009B5BCB">
      <w:pPr>
        <w:bidi/>
        <w:spacing w:line="360" w:lineRule="auto"/>
        <w:jc w:val="both"/>
        <w:rPr>
          <w:rFonts w:ascii="Arial" w:hAnsi="Arial" w:cs="Arial"/>
          <w:b/>
          <w:bCs/>
          <w:color w:val="000000" w:themeColor="text1"/>
          <w:rtl/>
        </w:rPr>
      </w:pPr>
      <w:r>
        <w:rPr>
          <w:rFonts w:ascii="Arial" w:hAnsi="Arial" w:cs="Arial"/>
          <w:b/>
          <w:bCs/>
          <w:color w:val="000000" w:themeColor="text1"/>
          <w:rtl/>
        </w:rPr>
        <w:t>المواصفات الفنية للاستضافة</w:t>
      </w:r>
    </w:p>
    <w:p w:rsidR="009B5BCB" w:rsidRDefault="009B5BCB" w:rsidP="009B5BCB">
      <w:pPr>
        <w:pStyle w:val="ListParagraph"/>
        <w:spacing w:line="360" w:lineRule="auto"/>
        <w:jc w:val="both"/>
        <w:rPr>
          <w:rFonts w:ascii="Arial" w:hAnsi="Arial" w:cs="Arial"/>
          <w:color w:val="000000" w:themeColor="text1"/>
          <w:rtl/>
        </w:rPr>
      </w:pPr>
      <w:r>
        <w:rPr>
          <w:rFonts w:ascii="Arial" w:hAnsi="Arial" w:cs="Arial"/>
          <w:color w:val="000000" w:themeColor="text1"/>
          <w:rtl/>
        </w:rPr>
        <w:t xml:space="preserve">تزويد </w:t>
      </w:r>
      <w:r>
        <w:rPr>
          <w:rFonts w:ascii="Arial" w:hAnsi="Arial" w:cs="Arial"/>
          <w:color w:val="000000" w:themeColor="text1"/>
          <w:highlight w:val="lightGray"/>
          <w:rtl/>
        </w:rPr>
        <w:t>&lt;اسم المنظمة&gt;</w:t>
      </w:r>
      <w:r>
        <w:rPr>
          <w:rFonts w:ascii="Arial" w:hAnsi="Arial" w:cs="Arial"/>
          <w:color w:val="000000" w:themeColor="text1"/>
          <w:rtl/>
        </w:rPr>
        <w:t xml:space="preserve"> بخدمة الاستضافة (</w:t>
      </w:r>
      <w:r>
        <w:rPr>
          <w:rFonts w:ascii="Arial" w:hAnsi="Arial" w:cs="Arial"/>
          <w:color w:val="000000" w:themeColor="text1"/>
        </w:rPr>
        <w:t>hosting</w:t>
      </w:r>
      <w:r>
        <w:rPr>
          <w:rFonts w:ascii="Arial" w:hAnsi="Arial" w:cs="Arial"/>
          <w:color w:val="000000" w:themeColor="text1"/>
          <w:rtl/>
        </w:rPr>
        <w:t>) للحل النهائي بشكل محترف وميسر. وتشمل خدمة الاستضافة البنود الأساسية التالية:</w:t>
      </w:r>
    </w:p>
    <w:p w:rsidR="009B5BCB" w:rsidRDefault="009B5BCB" w:rsidP="00AE5474">
      <w:pPr>
        <w:pStyle w:val="ListParagraph"/>
        <w:numPr>
          <w:ilvl w:val="0"/>
          <w:numId w:val="9"/>
        </w:numPr>
        <w:spacing w:line="360" w:lineRule="auto"/>
        <w:jc w:val="both"/>
        <w:rPr>
          <w:rFonts w:ascii="Arial" w:hAnsi="Arial" w:cs="Arial"/>
          <w:color w:val="000000" w:themeColor="text1"/>
          <w:rtl/>
        </w:rPr>
      </w:pPr>
      <w:r>
        <w:rPr>
          <w:rFonts w:ascii="Arial" w:hAnsi="Arial" w:cs="Arial"/>
          <w:color w:val="000000" w:themeColor="text1"/>
          <w:rtl/>
        </w:rPr>
        <w:t>توفير خدمة الخوادم والتي ستوفر بيئة المعالجة لتطبيقات وحلول الموقع.</w:t>
      </w:r>
    </w:p>
    <w:p w:rsidR="009B5BCB" w:rsidRDefault="009B5BCB" w:rsidP="00AE5474">
      <w:pPr>
        <w:pStyle w:val="ListParagraph"/>
        <w:numPr>
          <w:ilvl w:val="0"/>
          <w:numId w:val="9"/>
        </w:numPr>
        <w:spacing w:line="360" w:lineRule="auto"/>
        <w:jc w:val="both"/>
        <w:rPr>
          <w:rFonts w:ascii="Arial" w:hAnsi="Arial" w:cs="Arial"/>
          <w:color w:val="000000" w:themeColor="text1"/>
          <w:rtl/>
        </w:rPr>
      </w:pPr>
      <w:r>
        <w:rPr>
          <w:rFonts w:ascii="Arial" w:hAnsi="Arial" w:cs="Arial"/>
          <w:color w:val="000000" w:themeColor="text1"/>
          <w:rtl/>
        </w:rPr>
        <w:t>توفير المكان الآمن المناسب لاستضافة الخوادم والمعدات وما عليها من برامج وحلول</w:t>
      </w:r>
    </w:p>
    <w:p w:rsidR="009B5BCB" w:rsidRDefault="009B5BCB" w:rsidP="00AE5474">
      <w:pPr>
        <w:pStyle w:val="ListParagraph"/>
        <w:numPr>
          <w:ilvl w:val="0"/>
          <w:numId w:val="9"/>
        </w:numPr>
        <w:spacing w:line="360" w:lineRule="auto"/>
        <w:jc w:val="both"/>
        <w:rPr>
          <w:rFonts w:ascii="Arial" w:hAnsi="Arial" w:cs="Arial"/>
          <w:color w:val="000000" w:themeColor="text1"/>
          <w:rtl/>
        </w:rPr>
      </w:pPr>
      <w:r>
        <w:rPr>
          <w:rFonts w:ascii="Arial" w:hAnsi="Arial" w:cs="Arial"/>
          <w:color w:val="000000" w:themeColor="text1"/>
          <w:rtl/>
        </w:rPr>
        <w:t>توفير معدات الشبكات مفاتيح (</w:t>
      </w:r>
      <w:r>
        <w:rPr>
          <w:rFonts w:ascii="Arial" w:hAnsi="Arial" w:cs="Arial"/>
          <w:color w:val="000000" w:themeColor="text1"/>
        </w:rPr>
        <w:t>switches</w:t>
      </w:r>
      <w:r>
        <w:rPr>
          <w:rFonts w:ascii="Arial" w:hAnsi="Arial" w:cs="Arial"/>
          <w:color w:val="000000" w:themeColor="text1"/>
          <w:rtl/>
        </w:rPr>
        <w:t xml:space="preserve">) وأجهزة </w:t>
      </w:r>
      <w:proofErr w:type="spellStart"/>
      <w:r>
        <w:rPr>
          <w:rFonts w:ascii="Arial" w:hAnsi="Arial" w:cs="Arial"/>
          <w:color w:val="000000" w:themeColor="text1"/>
          <w:rtl/>
        </w:rPr>
        <w:t>توجية</w:t>
      </w:r>
      <w:proofErr w:type="spellEnd"/>
      <w:r>
        <w:rPr>
          <w:rFonts w:ascii="Arial" w:hAnsi="Arial" w:cs="Arial"/>
          <w:color w:val="000000" w:themeColor="text1"/>
          <w:rtl/>
        </w:rPr>
        <w:t xml:space="preserve"> (</w:t>
      </w:r>
      <w:r>
        <w:rPr>
          <w:rFonts w:ascii="Arial" w:hAnsi="Arial" w:cs="Arial"/>
          <w:color w:val="000000" w:themeColor="text1"/>
        </w:rPr>
        <w:t>routers</w:t>
      </w:r>
      <w:r>
        <w:rPr>
          <w:rFonts w:ascii="Arial" w:hAnsi="Arial" w:cs="Arial"/>
          <w:color w:val="000000" w:themeColor="text1"/>
          <w:rtl/>
        </w:rPr>
        <w:t>) جدران حماية (</w:t>
      </w:r>
      <w:r>
        <w:rPr>
          <w:rFonts w:ascii="Arial" w:hAnsi="Arial" w:cs="Arial"/>
          <w:color w:val="000000" w:themeColor="text1"/>
        </w:rPr>
        <w:t>firewalls</w:t>
      </w:r>
      <w:r>
        <w:rPr>
          <w:rFonts w:ascii="Arial" w:hAnsi="Arial" w:cs="Arial"/>
          <w:color w:val="000000" w:themeColor="text1"/>
          <w:rtl/>
        </w:rPr>
        <w:t>) وأنظمة كشف أو منع الاختراق (</w:t>
      </w:r>
      <w:r>
        <w:rPr>
          <w:rFonts w:ascii="Arial" w:hAnsi="Arial" w:cs="Arial"/>
          <w:color w:val="000000" w:themeColor="text1"/>
        </w:rPr>
        <w:t>intrusion detection and prevention systems</w:t>
      </w:r>
      <w:r>
        <w:rPr>
          <w:rFonts w:ascii="Arial" w:hAnsi="Arial" w:cs="Arial"/>
          <w:color w:val="000000" w:themeColor="text1"/>
          <w:rtl/>
        </w:rPr>
        <w:t>) وأنظمة الحماية من الفيروسات وأجهزة توزيع الحمل وغيرها.</w:t>
      </w:r>
    </w:p>
    <w:p w:rsidR="009B5BCB" w:rsidRDefault="009B5BCB" w:rsidP="009B5BCB">
      <w:pPr>
        <w:pStyle w:val="ListParagraph"/>
        <w:spacing w:line="360" w:lineRule="auto"/>
        <w:jc w:val="both"/>
        <w:rPr>
          <w:rFonts w:ascii="Arial" w:hAnsi="Arial" w:cs="Arial"/>
          <w:color w:val="000000" w:themeColor="text1"/>
          <w:rtl/>
        </w:rPr>
      </w:pPr>
      <w:r>
        <w:rPr>
          <w:rFonts w:ascii="Arial" w:hAnsi="Arial" w:cs="Arial"/>
          <w:color w:val="000000" w:themeColor="text1"/>
          <w:rtl/>
        </w:rPr>
        <w:t>وذلك بموجب المواصفات الفنية التالية:</w:t>
      </w:r>
    </w:p>
    <w:p w:rsidR="009B5BCB" w:rsidRDefault="009B5BCB" w:rsidP="00AE5474">
      <w:pPr>
        <w:pStyle w:val="ListParagraph"/>
        <w:numPr>
          <w:ilvl w:val="1"/>
          <w:numId w:val="10"/>
        </w:numPr>
        <w:rPr>
          <w:rFonts w:asciiTheme="minorHAnsi" w:hAnsiTheme="minorHAnsi"/>
          <w:rtl/>
        </w:rPr>
      </w:pPr>
      <w:r>
        <w:rPr>
          <w:rFonts w:hint="cs"/>
          <w:rtl/>
        </w:rPr>
        <w:lastRenderedPageBreak/>
        <w:t xml:space="preserve">تزويد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بخدمة الاستضافة لكافة معدات وبرامج الحل المقترح داخل بيئة استضافة في المستوى الثاني على الاقل (</w:t>
      </w:r>
      <w:r>
        <w:t>data center tier 2</w:t>
      </w:r>
      <w:r>
        <w:rPr>
          <w:rFonts w:hint="cs"/>
          <w:rtl/>
        </w:rPr>
        <w:t>).</w:t>
      </w:r>
    </w:p>
    <w:p w:rsidR="009B5BCB" w:rsidRDefault="009B5BCB" w:rsidP="00AE5474">
      <w:pPr>
        <w:pStyle w:val="ListParagraph"/>
        <w:numPr>
          <w:ilvl w:val="1"/>
          <w:numId w:val="10"/>
        </w:numPr>
        <w:rPr>
          <w:rFonts w:hint="cs"/>
          <w:rtl/>
        </w:rPr>
      </w:pPr>
      <w:r>
        <w:rPr>
          <w:rFonts w:ascii="Arial" w:hAnsi="Arial" w:cs="Arial"/>
          <w:rtl/>
        </w:rPr>
        <w:t xml:space="preserve">يجب أن تكون </w:t>
      </w:r>
      <w:r>
        <w:rPr>
          <w:rFonts w:ascii="Arial" w:hAnsi="Arial" w:cs="Arial"/>
          <w:color w:val="000000" w:themeColor="text1"/>
          <w:highlight w:val="lightGray"/>
          <w:rtl/>
        </w:rPr>
        <w:t>&lt;اسم المنظمة&gt;</w:t>
      </w:r>
      <w:r>
        <w:rPr>
          <w:rFonts w:ascii="Arial" w:hAnsi="Arial" w:cs="Arial"/>
          <w:color w:val="000000" w:themeColor="text1"/>
          <w:rtl/>
        </w:rPr>
        <w:t xml:space="preserve"> لديها </w:t>
      </w:r>
      <w:r>
        <w:rPr>
          <w:rFonts w:ascii="Arial" w:hAnsi="Arial" w:cs="Arial"/>
          <w:rtl/>
        </w:rPr>
        <w:t xml:space="preserve">تحكم وصول وتحكم كامل في إدارة النطاق الخاص به </w:t>
      </w:r>
      <w:r>
        <w:t xml:space="preserve">Domain </w:t>
      </w:r>
      <w:r>
        <w:rPr>
          <w:rFonts w:ascii="Arial" w:hAnsi="Arial" w:cs="Arial"/>
          <w:rtl/>
        </w:rPr>
        <w:t xml:space="preserve">  وكذلك النطاقات الفرعية </w:t>
      </w:r>
      <w:r>
        <w:t>Sub Domain</w:t>
      </w:r>
    </w:p>
    <w:p w:rsidR="009B5BCB" w:rsidRDefault="009B5BCB" w:rsidP="00AE5474">
      <w:pPr>
        <w:pStyle w:val="ListParagraph"/>
        <w:numPr>
          <w:ilvl w:val="1"/>
          <w:numId w:val="10"/>
        </w:numPr>
      </w:pPr>
    </w:p>
    <w:p w:rsidR="009B5BCB" w:rsidRDefault="009B5BCB" w:rsidP="00AE5474">
      <w:pPr>
        <w:pStyle w:val="ListParagraph"/>
        <w:numPr>
          <w:ilvl w:val="1"/>
          <w:numId w:val="10"/>
        </w:numPr>
        <w:spacing w:line="360" w:lineRule="auto"/>
        <w:jc w:val="both"/>
        <w:rPr>
          <w:rFonts w:ascii="Arial" w:hAnsi="Arial" w:cs="Arial"/>
          <w:color w:val="000000" w:themeColor="text1"/>
        </w:rPr>
      </w:pPr>
      <w:r>
        <w:rPr>
          <w:rFonts w:ascii="Arial" w:hAnsi="Arial" w:cs="Arial"/>
          <w:color w:val="000000" w:themeColor="text1"/>
          <w:rtl/>
        </w:rPr>
        <w:t xml:space="preserve">ضمان قدرته على رفع القدرة الاستيعابية لبيئة الاستضافة من خوادم ومعدات شبكات خلال فترة لا تتجاوز ال 5 أيام في حال تم طلب ذلك رسمياً من قبل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p>
    <w:p w:rsidR="009B5BCB" w:rsidRDefault="009B5BCB" w:rsidP="00AE5474">
      <w:pPr>
        <w:pStyle w:val="ListParagraph"/>
        <w:numPr>
          <w:ilvl w:val="1"/>
          <w:numId w:val="10"/>
        </w:numPr>
        <w:spacing w:line="360" w:lineRule="auto"/>
        <w:jc w:val="both"/>
        <w:rPr>
          <w:rFonts w:ascii="Arial" w:hAnsi="Arial" w:cs="Arial"/>
          <w:color w:val="000000" w:themeColor="text1"/>
          <w:rtl/>
        </w:rPr>
      </w:pPr>
      <w:r>
        <w:rPr>
          <w:rFonts w:ascii="Arial" w:hAnsi="Arial" w:cs="Arial"/>
          <w:color w:val="000000" w:themeColor="text1"/>
          <w:rtl/>
        </w:rPr>
        <w:t xml:space="preserve">تزويد بيئة الاستضافة بعدد 2 وصلة إنترنت. كل وصلة توفر ما لا يقل عن 20 </w:t>
      </w:r>
      <w:proofErr w:type="spellStart"/>
      <w:r>
        <w:rPr>
          <w:rFonts w:ascii="Arial" w:hAnsi="Arial" w:cs="Arial"/>
          <w:color w:val="000000" w:themeColor="text1"/>
          <w:rtl/>
        </w:rPr>
        <w:t>م.ب</w:t>
      </w:r>
      <w:proofErr w:type="spellEnd"/>
      <w:r>
        <w:rPr>
          <w:rFonts w:ascii="Arial" w:hAnsi="Arial" w:cs="Arial"/>
          <w:color w:val="000000" w:themeColor="text1"/>
          <w:rtl/>
        </w:rPr>
        <w:t>. (</w:t>
      </w:r>
      <w:proofErr w:type="spellStart"/>
      <w:r>
        <w:rPr>
          <w:rFonts w:ascii="Arial" w:hAnsi="Arial" w:cs="Arial"/>
          <w:color w:val="000000" w:themeColor="text1"/>
        </w:rPr>
        <w:t>mbps</w:t>
      </w:r>
      <w:proofErr w:type="spellEnd"/>
      <w:r>
        <w:rPr>
          <w:rFonts w:ascii="Arial" w:hAnsi="Arial" w:cs="Arial"/>
          <w:color w:val="000000" w:themeColor="text1"/>
        </w:rPr>
        <w:t xml:space="preserve"> </w:t>
      </w:r>
      <w:proofErr w:type="gramStart"/>
      <w:r>
        <w:rPr>
          <w:rFonts w:ascii="Arial" w:hAnsi="Arial" w:cs="Arial"/>
          <w:color w:val="000000" w:themeColor="text1"/>
        </w:rPr>
        <w:t>20</w:t>
      </w:r>
      <w:r>
        <w:rPr>
          <w:rFonts w:ascii="Arial" w:hAnsi="Arial" w:cs="Arial"/>
          <w:color w:val="000000" w:themeColor="text1"/>
          <w:rtl/>
        </w:rPr>
        <w:t xml:space="preserve"> )</w:t>
      </w:r>
      <w:proofErr w:type="gramEnd"/>
      <w:r>
        <w:rPr>
          <w:rFonts w:ascii="Arial" w:hAnsi="Arial" w:cs="Arial"/>
          <w:color w:val="000000" w:themeColor="text1"/>
          <w:rtl/>
        </w:rPr>
        <w:t xml:space="preserve"> تحميل وتنزيل. </w:t>
      </w:r>
    </w:p>
    <w:p w:rsidR="009B5BCB" w:rsidRDefault="009B5BCB" w:rsidP="00AE5474">
      <w:pPr>
        <w:pStyle w:val="ListParagraph"/>
        <w:numPr>
          <w:ilvl w:val="1"/>
          <w:numId w:val="10"/>
        </w:numPr>
        <w:spacing w:line="360" w:lineRule="auto"/>
        <w:jc w:val="both"/>
        <w:rPr>
          <w:rFonts w:ascii="Arial" w:hAnsi="Arial" w:cs="Arial"/>
          <w:color w:val="000000" w:themeColor="text1"/>
          <w:rtl/>
        </w:rPr>
      </w:pPr>
      <w:r>
        <w:rPr>
          <w:rFonts w:ascii="Arial" w:hAnsi="Arial" w:cs="Arial"/>
          <w:color w:val="000000" w:themeColor="text1"/>
          <w:rtl/>
        </w:rPr>
        <w:t xml:space="preserve">ضمان قدرته على رفع القدرة الاستيعابية لوصلات الإنترنت إلى خمسة أضعافها خلال فترة لا تتعدى الـ 24 ساعة في حال تم طلب ذلك رسمياً من قبل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p>
    <w:p w:rsidR="009B5BCB" w:rsidRDefault="009B5BCB" w:rsidP="00AE5474">
      <w:pPr>
        <w:pStyle w:val="ListParagraph"/>
        <w:numPr>
          <w:ilvl w:val="1"/>
          <w:numId w:val="10"/>
        </w:numPr>
        <w:spacing w:line="360" w:lineRule="auto"/>
        <w:jc w:val="both"/>
        <w:rPr>
          <w:rFonts w:ascii="Arial" w:hAnsi="Arial" w:cs="Arial"/>
          <w:color w:val="000000" w:themeColor="text1"/>
          <w:rtl/>
        </w:rPr>
      </w:pPr>
      <w:r>
        <w:rPr>
          <w:rFonts w:ascii="Arial" w:hAnsi="Arial" w:cs="Arial"/>
          <w:color w:val="000000" w:themeColor="text1"/>
          <w:rtl/>
        </w:rPr>
        <w:t xml:space="preserve">ضمان </w:t>
      </w:r>
      <w:proofErr w:type="spellStart"/>
      <w:r>
        <w:rPr>
          <w:rFonts w:ascii="Arial" w:hAnsi="Arial" w:cs="Arial"/>
          <w:color w:val="000000" w:themeColor="text1"/>
          <w:rtl/>
        </w:rPr>
        <w:t>التوافرية</w:t>
      </w:r>
      <w:proofErr w:type="spellEnd"/>
      <w:r>
        <w:rPr>
          <w:rFonts w:ascii="Arial" w:hAnsi="Arial" w:cs="Arial"/>
          <w:color w:val="000000" w:themeColor="text1"/>
          <w:rtl/>
        </w:rPr>
        <w:t xml:space="preserve"> العالية لخدمة الاستضافة بحيث لا تقل عن نسبة الـ 99.9 %. </w:t>
      </w:r>
    </w:p>
    <w:p w:rsidR="009B5BCB" w:rsidRDefault="009B5BCB" w:rsidP="00AE5474">
      <w:pPr>
        <w:pStyle w:val="ListParagraph"/>
        <w:numPr>
          <w:ilvl w:val="1"/>
          <w:numId w:val="10"/>
        </w:numPr>
        <w:spacing w:line="360" w:lineRule="auto"/>
        <w:jc w:val="both"/>
        <w:rPr>
          <w:rFonts w:ascii="Arial" w:hAnsi="Arial" w:cs="Arial"/>
          <w:color w:val="000000" w:themeColor="text1"/>
          <w:rtl/>
        </w:rPr>
      </w:pPr>
      <w:r>
        <w:rPr>
          <w:rFonts w:ascii="Arial" w:hAnsi="Arial" w:cs="Arial"/>
          <w:color w:val="000000" w:themeColor="text1"/>
          <w:rtl/>
        </w:rPr>
        <w:t xml:space="preserve">ضمان الحماية الدائمة لمعدات وبرامج وبيانات الحل جسدياً وإلكترونياً. </w:t>
      </w:r>
    </w:p>
    <w:p w:rsidR="009B5BCB" w:rsidRDefault="009B5BCB" w:rsidP="00AE5474">
      <w:pPr>
        <w:pStyle w:val="ListParagraph"/>
        <w:numPr>
          <w:ilvl w:val="1"/>
          <w:numId w:val="10"/>
        </w:numPr>
        <w:spacing w:line="360" w:lineRule="auto"/>
        <w:jc w:val="both"/>
        <w:rPr>
          <w:rFonts w:eastAsia="Times New Roman"/>
          <w:color w:val="000000" w:themeColor="text1"/>
          <w:rtl/>
        </w:rPr>
      </w:pPr>
      <w:r>
        <w:rPr>
          <w:rFonts w:ascii="Arial" w:hAnsi="Arial" w:cs="Arial"/>
          <w:color w:val="000000" w:themeColor="text1"/>
          <w:rtl/>
        </w:rPr>
        <w:t>تزويد بيئة الاستضافة بأنظمة تعمل على مراقبة البرامج والخوادم والمعدات والتحكم بها (</w:t>
      </w:r>
      <w:r>
        <w:rPr>
          <w:rFonts w:ascii="Arial" w:hAnsi="Arial" w:cs="Arial"/>
          <w:color w:val="000000" w:themeColor="text1"/>
        </w:rPr>
        <w:t>Monitoring &amp; Management</w:t>
      </w:r>
      <w:r>
        <w:rPr>
          <w:rFonts w:ascii="Arial" w:hAnsi="Arial" w:cs="Arial"/>
          <w:color w:val="000000" w:themeColor="text1"/>
          <w:rtl/>
        </w:rPr>
        <w:t xml:space="preserve">). ويجب تزويد </w:t>
      </w:r>
      <w:r>
        <w:rPr>
          <w:rFonts w:ascii="Arial" w:hAnsi="Arial" w:cs="Arial"/>
          <w:color w:val="000000" w:themeColor="text1"/>
          <w:highlight w:val="lightGray"/>
          <w:rtl/>
        </w:rPr>
        <w:t>&lt;اسم المنظمة&gt;</w:t>
      </w:r>
      <w:r>
        <w:rPr>
          <w:rFonts w:ascii="Arial" w:hAnsi="Arial" w:cs="Arial"/>
          <w:color w:val="000000" w:themeColor="text1"/>
          <w:rtl/>
        </w:rPr>
        <w:t xml:space="preserve"> بوسيلة الدخول لشاشات هذه الأنظمة عن بعد. </w:t>
      </w:r>
    </w:p>
    <w:p w:rsidR="009B5BCB" w:rsidRDefault="009B5BCB" w:rsidP="009B5BCB">
      <w:pPr>
        <w:bidi/>
        <w:spacing w:line="360" w:lineRule="auto"/>
        <w:jc w:val="both"/>
        <w:rPr>
          <w:rFonts w:ascii="Arial" w:hAnsi="Arial" w:cs="Arial"/>
          <w:b/>
          <w:bCs/>
          <w:color w:val="000000" w:themeColor="text1"/>
          <w:rtl/>
        </w:rPr>
      </w:pPr>
      <w:r>
        <w:rPr>
          <w:rFonts w:ascii="Arial" w:hAnsi="Arial" w:cs="Arial"/>
          <w:b/>
          <w:bCs/>
          <w:color w:val="000000" w:themeColor="text1"/>
          <w:rtl/>
        </w:rPr>
        <w:t>المواصفات الفنية للأداء (</w:t>
      </w:r>
      <w:r>
        <w:rPr>
          <w:rFonts w:ascii="Arial" w:hAnsi="Arial" w:cs="Arial"/>
          <w:b/>
          <w:bCs/>
          <w:color w:val="000000" w:themeColor="text1"/>
        </w:rPr>
        <w:t>Performance</w:t>
      </w:r>
      <w:r>
        <w:rPr>
          <w:rFonts w:ascii="Arial" w:hAnsi="Arial" w:cs="Arial"/>
          <w:b/>
          <w:bCs/>
          <w:color w:val="000000" w:themeColor="text1"/>
          <w:rtl/>
        </w:rPr>
        <w:t>) والقدرة على النمو:</w:t>
      </w:r>
    </w:p>
    <w:p w:rsidR="009B5BCB" w:rsidRDefault="009B5BCB" w:rsidP="009B5BCB">
      <w:pPr>
        <w:bidi/>
        <w:spacing w:line="360" w:lineRule="auto"/>
        <w:jc w:val="both"/>
        <w:rPr>
          <w:rFonts w:ascii="Arial" w:hAnsi="Arial" w:cs="Arial"/>
          <w:color w:val="000000" w:themeColor="text1"/>
          <w:rtl/>
        </w:rPr>
      </w:pPr>
      <w:r>
        <w:rPr>
          <w:rFonts w:ascii="Arial" w:hAnsi="Arial" w:cs="Arial"/>
          <w:color w:val="000000" w:themeColor="text1"/>
          <w:rtl/>
        </w:rPr>
        <w:t>على المتقدمين بالعروض أخذ البيانات التالية عند قيامهم بتقييم متطلبات البرامج والمعدات (من معالجات وذاكرة وشبكات وتخزين وغيرها:</w:t>
      </w:r>
    </w:p>
    <w:p w:rsidR="009B5BCB" w:rsidRDefault="009B5BCB" w:rsidP="00AE5474">
      <w:pPr>
        <w:pStyle w:val="ListParagraph"/>
        <w:numPr>
          <w:ilvl w:val="0"/>
          <w:numId w:val="11"/>
        </w:numPr>
        <w:spacing w:line="360" w:lineRule="auto"/>
        <w:jc w:val="both"/>
        <w:rPr>
          <w:rFonts w:ascii="Arial" w:hAnsi="Arial" w:cs="Arial"/>
          <w:color w:val="000000" w:themeColor="text1"/>
          <w:rtl/>
        </w:rPr>
      </w:pPr>
      <w:r>
        <w:rPr>
          <w:rFonts w:ascii="Arial" w:hAnsi="Arial" w:cs="Arial"/>
          <w:color w:val="000000" w:themeColor="text1"/>
          <w:rtl/>
        </w:rPr>
        <w:t xml:space="preserve">سيعمل النظام بشكل صحيح وفعال طيلة الأسبوع وعلى مدار الساعة </w:t>
      </w:r>
    </w:p>
    <w:p w:rsidR="009B5BCB" w:rsidRDefault="009B5BCB" w:rsidP="00AE5474">
      <w:pPr>
        <w:pStyle w:val="ListParagraph"/>
        <w:numPr>
          <w:ilvl w:val="0"/>
          <w:numId w:val="11"/>
        </w:numPr>
        <w:spacing w:line="360" w:lineRule="auto"/>
        <w:jc w:val="both"/>
        <w:rPr>
          <w:rFonts w:ascii="Arial" w:hAnsi="Arial" w:cs="Arial"/>
          <w:color w:val="000000" w:themeColor="text1"/>
          <w:rtl/>
        </w:rPr>
      </w:pPr>
      <w:r>
        <w:rPr>
          <w:rFonts w:ascii="Arial" w:hAnsi="Arial" w:cs="Arial"/>
          <w:color w:val="000000" w:themeColor="text1"/>
          <w:rtl/>
        </w:rPr>
        <w:t>حجم الزوار المبدئي المتوقع هو 100,000 زائر باليوم موزعين على مدار ساعات اليوم الـ 24.</w:t>
      </w:r>
    </w:p>
    <w:p w:rsidR="009B5BCB" w:rsidRDefault="009B5BCB" w:rsidP="00AE5474">
      <w:pPr>
        <w:pStyle w:val="ListParagraph"/>
        <w:numPr>
          <w:ilvl w:val="0"/>
          <w:numId w:val="11"/>
        </w:numPr>
        <w:spacing w:line="360" w:lineRule="auto"/>
        <w:jc w:val="both"/>
        <w:rPr>
          <w:rFonts w:ascii="Arial" w:hAnsi="Arial" w:cs="Arial"/>
          <w:color w:val="000000" w:themeColor="text1"/>
          <w:rtl/>
        </w:rPr>
      </w:pPr>
      <w:r>
        <w:rPr>
          <w:rFonts w:ascii="Arial" w:hAnsi="Arial" w:cs="Arial"/>
          <w:color w:val="000000" w:themeColor="text1"/>
          <w:rtl/>
        </w:rPr>
        <w:t>نشاطات الزوار ستتركز على ما يلي:</w:t>
      </w:r>
    </w:p>
    <w:p w:rsidR="009B5BCB" w:rsidRDefault="009B5BCB" w:rsidP="00AE5474">
      <w:pPr>
        <w:pStyle w:val="ListParagraph"/>
        <w:numPr>
          <w:ilvl w:val="0"/>
          <w:numId w:val="12"/>
        </w:numPr>
        <w:spacing w:line="360" w:lineRule="auto"/>
        <w:jc w:val="both"/>
        <w:rPr>
          <w:rFonts w:ascii="Arial" w:hAnsi="Arial" w:cs="Arial"/>
          <w:color w:val="000000" w:themeColor="text1"/>
          <w:rtl/>
        </w:rPr>
      </w:pPr>
      <w:r>
        <w:rPr>
          <w:rFonts w:ascii="Arial" w:hAnsi="Arial" w:cs="Arial"/>
          <w:color w:val="000000" w:themeColor="text1"/>
          <w:rtl/>
        </w:rPr>
        <w:t>عمليات البحث العام (على مستوى محتوى الموقع)</w:t>
      </w:r>
    </w:p>
    <w:p w:rsidR="009B5BCB" w:rsidRDefault="009B5BCB" w:rsidP="00AE5474">
      <w:pPr>
        <w:pStyle w:val="ListParagraph"/>
        <w:numPr>
          <w:ilvl w:val="0"/>
          <w:numId w:val="12"/>
        </w:numPr>
        <w:spacing w:line="360" w:lineRule="auto"/>
        <w:jc w:val="both"/>
        <w:rPr>
          <w:rFonts w:ascii="Arial" w:hAnsi="Arial" w:cs="Arial"/>
          <w:color w:val="000000" w:themeColor="text1"/>
          <w:rtl/>
        </w:rPr>
      </w:pPr>
      <w:r>
        <w:rPr>
          <w:rFonts w:ascii="Arial" w:hAnsi="Arial" w:cs="Arial"/>
          <w:color w:val="000000" w:themeColor="text1"/>
          <w:rtl/>
        </w:rPr>
        <w:t>عمليات البحث الخاص (على مستوى قاعدة البيانات)</w:t>
      </w:r>
    </w:p>
    <w:p w:rsidR="009B5BCB" w:rsidRDefault="009B5BCB" w:rsidP="00AE5474">
      <w:pPr>
        <w:pStyle w:val="ListParagraph"/>
        <w:numPr>
          <w:ilvl w:val="0"/>
          <w:numId w:val="12"/>
        </w:numPr>
        <w:spacing w:line="360" w:lineRule="auto"/>
        <w:jc w:val="both"/>
        <w:rPr>
          <w:rFonts w:ascii="Arial" w:hAnsi="Arial" w:cs="Arial"/>
          <w:color w:val="000000" w:themeColor="text1"/>
          <w:rtl/>
        </w:rPr>
      </w:pPr>
      <w:r>
        <w:rPr>
          <w:rFonts w:ascii="Arial" w:hAnsi="Arial" w:cs="Arial"/>
          <w:color w:val="000000" w:themeColor="text1"/>
          <w:rtl/>
        </w:rPr>
        <w:t xml:space="preserve">التصفح </w:t>
      </w:r>
    </w:p>
    <w:p w:rsidR="009B5BCB" w:rsidRDefault="009B5BCB" w:rsidP="00AE5474">
      <w:pPr>
        <w:pStyle w:val="ListParagraph"/>
        <w:numPr>
          <w:ilvl w:val="0"/>
          <w:numId w:val="12"/>
        </w:numPr>
        <w:spacing w:line="360" w:lineRule="auto"/>
        <w:jc w:val="both"/>
        <w:rPr>
          <w:rFonts w:ascii="Arial" w:hAnsi="Arial" w:cs="Arial"/>
          <w:color w:val="000000" w:themeColor="text1"/>
          <w:rtl/>
        </w:rPr>
      </w:pPr>
      <w:r>
        <w:rPr>
          <w:rFonts w:ascii="Arial" w:hAnsi="Arial" w:cs="Arial"/>
          <w:color w:val="000000" w:themeColor="text1"/>
          <w:rtl/>
        </w:rPr>
        <w:t xml:space="preserve">عرض مواد تدريبية </w:t>
      </w:r>
    </w:p>
    <w:p w:rsidR="009B5BCB" w:rsidRDefault="009B5BCB" w:rsidP="00AE5474">
      <w:pPr>
        <w:pStyle w:val="ListParagraph"/>
        <w:numPr>
          <w:ilvl w:val="0"/>
          <w:numId w:val="12"/>
        </w:numPr>
        <w:spacing w:line="360" w:lineRule="auto"/>
        <w:jc w:val="both"/>
        <w:rPr>
          <w:rFonts w:ascii="Arial" w:hAnsi="Arial" w:cs="Arial"/>
          <w:color w:val="000000" w:themeColor="text1"/>
          <w:rtl/>
        </w:rPr>
      </w:pPr>
      <w:r>
        <w:rPr>
          <w:rFonts w:ascii="Arial" w:hAnsi="Arial" w:cs="Arial"/>
          <w:color w:val="000000" w:themeColor="text1"/>
          <w:rtl/>
        </w:rPr>
        <w:t xml:space="preserve">الدخول إلى حساب الموقع </w:t>
      </w:r>
    </w:p>
    <w:p w:rsidR="009B5BCB" w:rsidRDefault="009B5BCB" w:rsidP="00AE5474">
      <w:pPr>
        <w:pStyle w:val="ListParagraph"/>
        <w:numPr>
          <w:ilvl w:val="0"/>
          <w:numId w:val="12"/>
        </w:numPr>
        <w:spacing w:line="360" w:lineRule="auto"/>
        <w:jc w:val="both"/>
        <w:rPr>
          <w:rFonts w:ascii="Arial" w:hAnsi="Arial" w:cs="Arial"/>
          <w:color w:val="000000" w:themeColor="text1"/>
          <w:rtl/>
        </w:rPr>
      </w:pPr>
      <w:r>
        <w:rPr>
          <w:rFonts w:ascii="Arial" w:hAnsi="Arial" w:cs="Arial"/>
          <w:color w:val="000000" w:themeColor="text1"/>
          <w:rtl/>
        </w:rPr>
        <w:t xml:space="preserve">التسجيل لفتح حساب بالموقع </w:t>
      </w:r>
    </w:p>
    <w:p w:rsidR="009B5BCB" w:rsidRDefault="009B5BCB" w:rsidP="00AE5474">
      <w:pPr>
        <w:pStyle w:val="ListParagraph"/>
        <w:numPr>
          <w:ilvl w:val="0"/>
          <w:numId w:val="12"/>
        </w:numPr>
        <w:spacing w:line="360" w:lineRule="auto"/>
        <w:jc w:val="both"/>
        <w:rPr>
          <w:rFonts w:ascii="Arial" w:hAnsi="Arial" w:cs="Arial"/>
          <w:color w:val="000000" w:themeColor="text1"/>
          <w:rtl/>
        </w:rPr>
      </w:pPr>
      <w:r>
        <w:rPr>
          <w:rFonts w:ascii="Arial" w:hAnsi="Arial" w:cs="Arial"/>
          <w:color w:val="000000" w:themeColor="text1"/>
          <w:rtl/>
        </w:rPr>
        <w:t>المشاركة بالمحتويات</w:t>
      </w:r>
    </w:p>
    <w:p w:rsidR="009B5BCB" w:rsidRDefault="009B5BCB" w:rsidP="009B5BCB">
      <w:pPr>
        <w:bidi/>
        <w:spacing w:line="360" w:lineRule="auto"/>
        <w:jc w:val="both"/>
        <w:rPr>
          <w:rFonts w:ascii="Arial" w:hAnsi="Arial" w:cs="Arial"/>
          <w:color w:val="000000" w:themeColor="text1"/>
          <w:rtl/>
        </w:rPr>
      </w:pPr>
      <w:r>
        <w:rPr>
          <w:rFonts w:ascii="Arial" w:hAnsi="Arial" w:cs="Arial"/>
          <w:color w:val="000000" w:themeColor="text1"/>
          <w:rtl/>
        </w:rPr>
        <w:t>وذلك وفقاً للمواصفات الفنية التالية:</w:t>
      </w:r>
    </w:p>
    <w:p w:rsidR="009B5BCB" w:rsidRDefault="009B5BCB" w:rsidP="00AE5474">
      <w:pPr>
        <w:pStyle w:val="ListParagraph"/>
        <w:numPr>
          <w:ilvl w:val="0"/>
          <w:numId w:val="13"/>
        </w:numPr>
        <w:spacing w:line="360" w:lineRule="auto"/>
        <w:jc w:val="both"/>
        <w:rPr>
          <w:rFonts w:ascii="Arial" w:hAnsi="Arial" w:cs="Arial"/>
          <w:color w:val="000000" w:themeColor="text1"/>
          <w:rtl/>
        </w:rPr>
      </w:pPr>
      <w:r>
        <w:rPr>
          <w:rFonts w:ascii="Arial" w:hAnsi="Arial" w:cs="Arial"/>
          <w:color w:val="000000" w:themeColor="text1"/>
          <w:rtl/>
        </w:rPr>
        <w:t>تصميم وبناء الحل بحيث يستوعب أكثر من 100,000 زائر باليوم الواحد وبمعدل 4,000 مستخدم متزامن (</w:t>
      </w:r>
      <w:r>
        <w:rPr>
          <w:rFonts w:ascii="Arial" w:hAnsi="Arial" w:cs="Arial"/>
          <w:color w:val="000000" w:themeColor="text1"/>
        </w:rPr>
        <w:t>concurrent user</w:t>
      </w:r>
      <w:r>
        <w:rPr>
          <w:rFonts w:ascii="Arial" w:hAnsi="Arial" w:cs="Arial"/>
          <w:color w:val="000000" w:themeColor="text1"/>
          <w:rtl/>
        </w:rPr>
        <w:t xml:space="preserve">) على افتراض أن فترة التزامن هي 30 دقيقة. </w:t>
      </w:r>
    </w:p>
    <w:p w:rsidR="009B5BCB" w:rsidRDefault="009B5BCB" w:rsidP="00AE5474">
      <w:pPr>
        <w:pStyle w:val="ListParagraph"/>
        <w:numPr>
          <w:ilvl w:val="0"/>
          <w:numId w:val="13"/>
        </w:numPr>
        <w:spacing w:line="360" w:lineRule="auto"/>
        <w:jc w:val="both"/>
        <w:rPr>
          <w:rFonts w:ascii="Arial" w:hAnsi="Arial" w:cs="Arial"/>
          <w:color w:val="000000" w:themeColor="text1"/>
          <w:rtl/>
        </w:rPr>
      </w:pPr>
      <w:r>
        <w:rPr>
          <w:rFonts w:ascii="Arial" w:hAnsi="Arial" w:cs="Arial"/>
          <w:color w:val="000000" w:themeColor="text1"/>
          <w:rtl/>
        </w:rPr>
        <w:t xml:space="preserve">تصميم وبناء الحل بحيث لا يتجاوز زمن تحميل صفحات الموقع في أقصى حالاته فترة ال 3 ثواني في حال استخدام الزائر وصلة أنترنت سرعتها 124 </w:t>
      </w:r>
      <w:proofErr w:type="spellStart"/>
      <w:proofErr w:type="gramStart"/>
      <w:r>
        <w:rPr>
          <w:rFonts w:ascii="Arial" w:hAnsi="Arial" w:cs="Arial"/>
          <w:color w:val="000000" w:themeColor="text1"/>
        </w:rPr>
        <w:t>kbs</w:t>
      </w:r>
      <w:proofErr w:type="spellEnd"/>
      <w:r>
        <w:rPr>
          <w:rFonts w:ascii="Arial" w:hAnsi="Arial" w:cs="Arial"/>
          <w:color w:val="000000" w:themeColor="text1"/>
          <w:rtl/>
        </w:rPr>
        <w:t xml:space="preserve">  فأسرع</w:t>
      </w:r>
      <w:proofErr w:type="gramEnd"/>
      <w:r>
        <w:rPr>
          <w:rFonts w:ascii="Arial" w:hAnsi="Arial" w:cs="Arial"/>
          <w:color w:val="000000" w:themeColor="text1"/>
          <w:rtl/>
        </w:rPr>
        <w:t xml:space="preserve"> وذلك لـ 95% من نشاطات التصفح. </w:t>
      </w:r>
    </w:p>
    <w:p w:rsidR="009B5BCB" w:rsidRDefault="009B5BCB" w:rsidP="00AE5474">
      <w:pPr>
        <w:pStyle w:val="ListParagraph"/>
        <w:numPr>
          <w:ilvl w:val="0"/>
          <w:numId w:val="13"/>
        </w:numPr>
        <w:spacing w:line="360" w:lineRule="auto"/>
        <w:jc w:val="both"/>
        <w:rPr>
          <w:rFonts w:ascii="Arial" w:hAnsi="Arial" w:cs="Arial"/>
          <w:color w:val="000000" w:themeColor="text1"/>
          <w:rtl/>
        </w:rPr>
      </w:pPr>
      <w:r>
        <w:rPr>
          <w:rFonts w:ascii="Arial" w:hAnsi="Arial" w:cs="Arial"/>
          <w:color w:val="000000" w:themeColor="text1"/>
          <w:rtl/>
        </w:rPr>
        <w:t xml:space="preserve">تصميم وبناء محرك البحث بحيث لا يتجاوز زمن معالجة امر البحث وعرض النتائج وتحميلها في أقصى حالاته فترة ال 3 ثواني في حال استخدام الزائر وصلة أنترنت سرعته 124 </w:t>
      </w:r>
      <w:proofErr w:type="spellStart"/>
      <w:proofErr w:type="gramStart"/>
      <w:r>
        <w:rPr>
          <w:rFonts w:ascii="Arial" w:hAnsi="Arial" w:cs="Arial"/>
          <w:color w:val="000000" w:themeColor="text1"/>
        </w:rPr>
        <w:t>kbs</w:t>
      </w:r>
      <w:proofErr w:type="spellEnd"/>
      <w:r>
        <w:rPr>
          <w:rFonts w:ascii="Arial" w:hAnsi="Arial" w:cs="Arial"/>
          <w:color w:val="000000" w:themeColor="text1"/>
          <w:rtl/>
        </w:rPr>
        <w:t xml:space="preserve">  فأسرع</w:t>
      </w:r>
      <w:proofErr w:type="gramEnd"/>
      <w:r>
        <w:rPr>
          <w:rFonts w:ascii="Arial" w:hAnsi="Arial" w:cs="Arial"/>
          <w:color w:val="000000" w:themeColor="text1"/>
          <w:rtl/>
        </w:rPr>
        <w:t xml:space="preserve"> وذلك لـ 95% من نشاطات البحث. </w:t>
      </w:r>
    </w:p>
    <w:p w:rsidR="009B5BCB" w:rsidRDefault="009B5BCB" w:rsidP="00AE5474">
      <w:pPr>
        <w:pStyle w:val="ListParagraph"/>
        <w:numPr>
          <w:ilvl w:val="0"/>
          <w:numId w:val="13"/>
        </w:numPr>
        <w:spacing w:line="360" w:lineRule="auto"/>
        <w:jc w:val="both"/>
        <w:rPr>
          <w:rFonts w:ascii="Arial" w:hAnsi="Arial" w:cs="Arial"/>
          <w:color w:val="000000" w:themeColor="text1"/>
          <w:rtl/>
        </w:rPr>
      </w:pPr>
      <w:r>
        <w:rPr>
          <w:rFonts w:ascii="Arial" w:hAnsi="Arial" w:cs="Arial"/>
          <w:color w:val="000000" w:themeColor="text1"/>
          <w:rtl/>
        </w:rPr>
        <w:t>الالتزام بالقيام باختبارات الأداء وتحمل الضغط (</w:t>
      </w:r>
      <w:r>
        <w:rPr>
          <w:rFonts w:ascii="Arial" w:hAnsi="Arial" w:cs="Arial"/>
          <w:color w:val="000000" w:themeColor="text1"/>
        </w:rPr>
        <w:t>performance and stress tests</w:t>
      </w:r>
      <w:r>
        <w:rPr>
          <w:rFonts w:ascii="Arial" w:hAnsi="Arial" w:cs="Arial"/>
          <w:color w:val="000000" w:themeColor="text1"/>
          <w:rtl/>
        </w:rPr>
        <w:t>).</w:t>
      </w:r>
    </w:p>
    <w:p w:rsidR="009B5BCB" w:rsidRDefault="009B5BCB" w:rsidP="009B5BCB">
      <w:pPr>
        <w:bidi/>
        <w:spacing w:line="360" w:lineRule="auto"/>
        <w:jc w:val="both"/>
        <w:rPr>
          <w:rFonts w:ascii="Arial" w:hAnsi="Arial" w:cs="Arial"/>
          <w:b/>
          <w:bCs/>
          <w:color w:val="000000" w:themeColor="text1"/>
          <w:rtl/>
        </w:rPr>
      </w:pPr>
      <w:bookmarkStart w:id="2" w:name="_Toc357466622"/>
      <w:bookmarkStart w:id="3" w:name="_Toc367115878"/>
      <w:bookmarkStart w:id="4" w:name="_Toc150143407"/>
      <w:bookmarkStart w:id="5" w:name="_Toc171832858"/>
      <w:bookmarkStart w:id="6" w:name="_Toc183223617"/>
    </w:p>
    <w:p w:rsidR="009B5BCB" w:rsidRDefault="009B5BCB" w:rsidP="009B5BCB">
      <w:pPr>
        <w:bidi/>
        <w:spacing w:line="360" w:lineRule="auto"/>
        <w:jc w:val="both"/>
        <w:rPr>
          <w:rFonts w:ascii="Arial" w:hAnsi="Arial" w:cs="Arial"/>
          <w:b/>
          <w:bCs/>
          <w:color w:val="000000" w:themeColor="text1"/>
          <w:rtl/>
        </w:rPr>
      </w:pPr>
      <w:r>
        <w:rPr>
          <w:rFonts w:ascii="Arial" w:hAnsi="Arial" w:cs="Arial"/>
          <w:b/>
          <w:bCs/>
          <w:color w:val="000000" w:themeColor="text1"/>
          <w:rtl/>
        </w:rPr>
        <w:t>المواصفات الفنية لنقل المعرفة والتدريب</w:t>
      </w:r>
      <w:bookmarkEnd w:id="2"/>
      <w:bookmarkEnd w:id="3"/>
      <w:bookmarkEnd w:id="4"/>
      <w:bookmarkEnd w:id="5"/>
      <w:bookmarkEnd w:id="6"/>
      <w:r>
        <w:rPr>
          <w:rFonts w:ascii="Arial" w:hAnsi="Arial" w:cs="Arial"/>
          <w:b/>
          <w:bCs/>
          <w:color w:val="000000" w:themeColor="text1"/>
          <w:rtl/>
        </w:rPr>
        <w:t>:</w:t>
      </w:r>
    </w:p>
    <w:p w:rsidR="009B5BCB" w:rsidRDefault="009B5BCB" w:rsidP="00AE5474">
      <w:pPr>
        <w:pStyle w:val="ListParagraph"/>
        <w:numPr>
          <w:ilvl w:val="0"/>
          <w:numId w:val="14"/>
        </w:numPr>
        <w:spacing w:line="360" w:lineRule="auto"/>
        <w:jc w:val="both"/>
        <w:rPr>
          <w:rFonts w:ascii="Arial" w:hAnsi="Arial" w:cs="Arial"/>
          <w:color w:val="000000" w:themeColor="text1"/>
          <w:rtl/>
        </w:rPr>
      </w:pPr>
      <w:r>
        <w:rPr>
          <w:rFonts w:ascii="Arial" w:hAnsi="Arial" w:cs="Arial"/>
          <w:color w:val="000000" w:themeColor="text1"/>
          <w:rtl/>
        </w:rPr>
        <w:t>التكفل بعقد دورة معتمدة من جهة عالمية في إدارة الموقع وبناء الخدمات الإلكترونية</w:t>
      </w:r>
      <w:r>
        <w:rPr>
          <w:rFonts w:ascii="Arial" w:hAnsi="Arial" w:cs="Arial"/>
          <w:color w:val="000000" w:themeColor="text1"/>
        </w:rPr>
        <w:t xml:space="preserve"> </w:t>
      </w:r>
      <w:r>
        <w:rPr>
          <w:rFonts w:ascii="Arial" w:hAnsi="Arial" w:cs="Arial"/>
          <w:color w:val="000000" w:themeColor="text1"/>
          <w:rtl/>
        </w:rPr>
        <w:t xml:space="preserve">وذلك لأربعة اشخاص من فريق عمل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p>
    <w:p w:rsidR="009B5BCB" w:rsidRDefault="009B5BCB" w:rsidP="00AE5474">
      <w:pPr>
        <w:pStyle w:val="ListParagraph"/>
        <w:numPr>
          <w:ilvl w:val="0"/>
          <w:numId w:val="14"/>
        </w:numPr>
        <w:spacing w:line="360" w:lineRule="auto"/>
        <w:jc w:val="both"/>
        <w:rPr>
          <w:rFonts w:ascii="Arial" w:hAnsi="Arial" w:cs="Arial"/>
          <w:color w:val="000000" w:themeColor="text1"/>
        </w:rPr>
      </w:pPr>
      <w:r>
        <w:rPr>
          <w:rFonts w:ascii="Arial" w:hAnsi="Arial" w:cs="Arial"/>
          <w:color w:val="000000" w:themeColor="text1"/>
          <w:rtl/>
        </w:rPr>
        <w:t xml:space="preserve">التكفل بعقد دورة معتمدة من جهة عالمية على إدارة المحتوى ونشره والخاص بنظام الموقع وذلك لأربع أشخاص من فريق عمل </w:t>
      </w:r>
      <w:r>
        <w:rPr>
          <w:rFonts w:ascii="Arial" w:hAnsi="Arial" w:cs="Arial"/>
          <w:color w:val="000000" w:themeColor="text1"/>
          <w:highlight w:val="lightGray"/>
          <w:rtl/>
        </w:rPr>
        <w:t>&lt;اسم المنظمة&gt;</w:t>
      </w:r>
      <w:r>
        <w:rPr>
          <w:rFonts w:ascii="Arial" w:hAnsi="Arial" w:cs="Arial"/>
          <w:color w:val="000000" w:themeColor="text1"/>
          <w:rtl/>
        </w:rPr>
        <w:t xml:space="preserve"> وعلى أسلوب تدريب المدرب. </w:t>
      </w:r>
    </w:p>
    <w:p w:rsidR="009B5BCB" w:rsidRDefault="009B5BCB" w:rsidP="00AE5474">
      <w:pPr>
        <w:pStyle w:val="ListParagraph"/>
        <w:numPr>
          <w:ilvl w:val="0"/>
          <w:numId w:val="14"/>
        </w:numPr>
        <w:spacing w:line="360" w:lineRule="auto"/>
        <w:jc w:val="both"/>
        <w:rPr>
          <w:rFonts w:ascii="Arial" w:hAnsi="Arial" w:cs="Arial"/>
          <w:color w:val="000000" w:themeColor="text1"/>
          <w:rtl/>
        </w:rPr>
      </w:pPr>
      <w:r>
        <w:rPr>
          <w:rFonts w:ascii="Arial" w:hAnsi="Arial" w:cs="Arial"/>
          <w:color w:val="000000" w:themeColor="text1"/>
          <w:rtl/>
        </w:rPr>
        <w:t xml:space="preserve">التكفل بعقد حلقات لنقل المعرفة لكل ما يتعلق بالمشروع من تشغيل وإدارة وتحكم وتطوير وإعدادات وأمن لفريق عمل </w:t>
      </w:r>
      <w:r>
        <w:rPr>
          <w:rFonts w:ascii="Arial" w:hAnsi="Arial" w:cs="Arial"/>
          <w:color w:val="000000" w:themeColor="text1"/>
          <w:highlight w:val="lightGray"/>
          <w:rtl/>
        </w:rPr>
        <w:t>&lt;اسم المنظمة&gt;</w:t>
      </w:r>
      <w:r>
        <w:rPr>
          <w:rFonts w:ascii="Arial" w:hAnsi="Arial" w:cs="Arial"/>
          <w:color w:val="000000" w:themeColor="text1"/>
          <w:rtl/>
        </w:rPr>
        <w:t>.</w:t>
      </w:r>
    </w:p>
    <w:p w:rsidR="009B5BCB" w:rsidRDefault="009B5BCB" w:rsidP="00AE5474">
      <w:pPr>
        <w:pStyle w:val="ListParagraph"/>
        <w:numPr>
          <w:ilvl w:val="0"/>
          <w:numId w:val="14"/>
        </w:numPr>
        <w:spacing w:line="360" w:lineRule="auto"/>
        <w:jc w:val="both"/>
        <w:rPr>
          <w:rFonts w:ascii="Arial" w:hAnsi="Arial" w:cs="Arial"/>
          <w:color w:val="000000" w:themeColor="text1"/>
          <w:rtl/>
        </w:rPr>
      </w:pPr>
      <w:r>
        <w:rPr>
          <w:rFonts w:ascii="Arial" w:hAnsi="Arial" w:cs="Arial"/>
          <w:color w:val="000000" w:themeColor="text1"/>
          <w:rtl/>
        </w:rPr>
        <w:t>يجب على المقاول توفير المواد المعتمدة لجميع الدورات بنسخها الأصلية.</w:t>
      </w:r>
    </w:p>
    <w:p w:rsidR="009B5BCB" w:rsidRDefault="009B5BCB" w:rsidP="00AE5474">
      <w:pPr>
        <w:pStyle w:val="ListParagraph"/>
        <w:numPr>
          <w:ilvl w:val="0"/>
          <w:numId w:val="14"/>
        </w:numPr>
        <w:spacing w:line="360" w:lineRule="auto"/>
        <w:jc w:val="both"/>
        <w:rPr>
          <w:rFonts w:ascii="Arial" w:hAnsi="Arial" w:cs="Arial"/>
          <w:color w:val="000000" w:themeColor="text1"/>
          <w:rtl/>
        </w:rPr>
      </w:pPr>
      <w:r>
        <w:rPr>
          <w:rFonts w:ascii="Arial" w:hAnsi="Arial" w:cs="Arial"/>
          <w:color w:val="000000" w:themeColor="text1"/>
          <w:rtl/>
        </w:rPr>
        <w:t>يجب على المقاول توفير نسخ إلكترونية لحلقات نقل المعرفة.</w:t>
      </w:r>
    </w:p>
    <w:p w:rsidR="009B5BCB" w:rsidRDefault="009B5BCB" w:rsidP="00AE5474">
      <w:pPr>
        <w:pStyle w:val="ListParagraph"/>
        <w:numPr>
          <w:ilvl w:val="0"/>
          <w:numId w:val="14"/>
        </w:numPr>
        <w:spacing w:line="360" w:lineRule="auto"/>
        <w:jc w:val="both"/>
        <w:rPr>
          <w:rFonts w:ascii="Arial" w:hAnsi="Arial" w:cs="Arial"/>
          <w:color w:val="000000" w:themeColor="text1"/>
        </w:rPr>
      </w:pPr>
      <w:r>
        <w:rPr>
          <w:rFonts w:ascii="Arial" w:hAnsi="Arial" w:cs="Arial"/>
          <w:color w:val="000000" w:themeColor="text1"/>
          <w:rtl/>
        </w:rPr>
        <w:t xml:space="preserve">يجب على المقاول توفير مدربين معتمدين ذو خبرة في نقل المعرفة والخبرات والمهارات. </w:t>
      </w:r>
    </w:p>
    <w:p w:rsidR="009B5BCB" w:rsidRDefault="009B5BCB" w:rsidP="00AE5474">
      <w:pPr>
        <w:pStyle w:val="ListParagraph"/>
        <w:numPr>
          <w:ilvl w:val="0"/>
          <w:numId w:val="14"/>
        </w:numPr>
        <w:spacing w:line="360" w:lineRule="auto"/>
        <w:jc w:val="both"/>
        <w:rPr>
          <w:rFonts w:ascii="Arial" w:hAnsi="Arial" w:cs="Arial"/>
          <w:color w:val="000000" w:themeColor="text1"/>
        </w:rPr>
      </w:pPr>
      <w:r>
        <w:rPr>
          <w:rFonts w:ascii="Arial" w:hAnsi="Arial" w:cs="Arial"/>
          <w:color w:val="000000" w:themeColor="text1"/>
          <w:rtl/>
        </w:rPr>
        <w:t xml:space="preserve">يجب على المقاول تحمل كافة التكاليف الخاصة بالتدريب من تكاليف المدرب أو القاعات أو الحقيبة أو الضيافة. </w:t>
      </w:r>
    </w:p>
    <w:p w:rsidR="009B5BCB" w:rsidRDefault="009B5BCB" w:rsidP="00AE5474">
      <w:pPr>
        <w:pStyle w:val="ListParagraph"/>
        <w:numPr>
          <w:ilvl w:val="0"/>
          <w:numId w:val="14"/>
        </w:numPr>
        <w:spacing w:line="360" w:lineRule="auto"/>
        <w:jc w:val="both"/>
        <w:rPr>
          <w:rFonts w:ascii="Arial" w:hAnsi="Arial" w:cs="Arial"/>
          <w:color w:val="000000" w:themeColor="text1"/>
          <w:rtl/>
        </w:rPr>
      </w:pPr>
      <w:r>
        <w:rPr>
          <w:rFonts w:ascii="Arial" w:hAnsi="Arial" w:cs="Arial"/>
          <w:color w:val="000000" w:themeColor="text1"/>
          <w:rtl/>
        </w:rPr>
        <w:t xml:space="preserve">يجب على المقاول توفير التدريب بمدينة الرياض في حال توفره بالرياض وفي حال عدم إمكانية توفره بالرياض فيمكن عقد التدريب خارج الرياض بشرط تحمل المقاول لكامل </w:t>
      </w:r>
      <w:proofErr w:type="gramStart"/>
      <w:r>
        <w:rPr>
          <w:rFonts w:ascii="Arial" w:hAnsi="Arial" w:cs="Arial"/>
          <w:color w:val="000000" w:themeColor="text1"/>
          <w:rtl/>
        </w:rPr>
        <w:t>تكاليف  سفر</w:t>
      </w:r>
      <w:proofErr w:type="gramEnd"/>
      <w:r>
        <w:rPr>
          <w:rFonts w:ascii="Arial" w:hAnsi="Arial" w:cs="Arial"/>
          <w:color w:val="000000" w:themeColor="text1"/>
          <w:rtl/>
        </w:rPr>
        <w:t xml:space="preserve"> وإقامة المتدربين المنتدبين.</w:t>
      </w:r>
    </w:p>
    <w:p w:rsidR="009B5BCB" w:rsidRDefault="009B5BCB" w:rsidP="009B5BCB">
      <w:pPr>
        <w:bidi/>
        <w:spacing w:line="360" w:lineRule="auto"/>
        <w:jc w:val="both"/>
        <w:rPr>
          <w:rFonts w:ascii="Arial" w:hAnsi="Arial" w:cs="Arial"/>
          <w:b/>
          <w:bCs/>
          <w:color w:val="000000" w:themeColor="text1"/>
          <w:rtl/>
        </w:rPr>
      </w:pPr>
    </w:p>
    <w:p w:rsidR="009B5BCB" w:rsidRDefault="009B5BCB" w:rsidP="009B5BCB">
      <w:pPr>
        <w:bidi/>
        <w:rPr>
          <w:rFonts w:ascii="Arial" w:hAnsi="Arial" w:cs="Arial"/>
          <w:b/>
          <w:bCs/>
          <w:color w:val="000000" w:themeColor="text1"/>
          <w:rtl/>
        </w:rPr>
      </w:pPr>
      <w:r>
        <w:rPr>
          <w:rFonts w:ascii="Arial" w:hAnsi="Arial" w:cs="Arial"/>
          <w:b/>
          <w:bCs/>
          <w:color w:val="000000" w:themeColor="text1"/>
          <w:rtl/>
        </w:rPr>
        <w:t>المواصفات الفنية للتشغيل</w:t>
      </w:r>
    </w:p>
    <w:p w:rsidR="009B5BCB" w:rsidRDefault="009B5BCB" w:rsidP="00AE5474">
      <w:pPr>
        <w:pStyle w:val="ListParagraph"/>
        <w:numPr>
          <w:ilvl w:val="0"/>
          <w:numId w:val="15"/>
        </w:numPr>
        <w:spacing w:line="360" w:lineRule="auto"/>
        <w:jc w:val="both"/>
        <w:rPr>
          <w:rFonts w:ascii="Arial" w:hAnsi="Arial" w:cs="Arial"/>
          <w:color w:val="000000" w:themeColor="text1"/>
          <w:rtl/>
        </w:rPr>
      </w:pPr>
      <w:r>
        <w:rPr>
          <w:rFonts w:ascii="Arial" w:hAnsi="Arial" w:cs="Arial"/>
          <w:color w:val="000000" w:themeColor="text1"/>
          <w:rtl/>
        </w:rPr>
        <w:t xml:space="preserve">توفير خدمة إدارة وتشغيل الموقع لسنة ميلادية وتكون قابلة للتجديد لمدة سنة أخرى وبنفس التكلفة في العرض المالي المقدم. </w:t>
      </w:r>
    </w:p>
    <w:p w:rsidR="009B5BCB" w:rsidRDefault="009B5BCB" w:rsidP="00AE5474">
      <w:pPr>
        <w:pStyle w:val="ListParagraph"/>
        <w:numPr>
          <w:ilvl w:val="0"/>
          <w:numId w:val="15"/>
        </w:numPr>
        <w:spacing w:line="360" w:lineRule="auto"/>
        <w:jc w:val="both"/>
        <w:rPr>
          <w:rFonts w:ascii="Arial" w:hAnsi="Arial" w:cs="Arial"/>
          <w:color w:val="000000" w:themeColor="text1"/>
          <w:rtl/>
        </w:rPr>
      </w:pPr>
      <w:r>
        <w:rPr>
          <w:rFonts w:ascii="Arial" w:hAnsi="Arial" w:cs="Arial"/>
          <w:color w:val="000000" w:themeColor="text1"/>
          <w:rtl/>
        </w:rPr>
        <w:t xml:space="preserve">اقتراح وتقديم إطار تشغيل قوي يسمح لموظف التشغيل بمراقبة وإدارة وتعديل وإعداد والتحكم لبيئة الموقع من برامج وأدوات بشكل محكم وسهل وفعال. </w:t>
      </w:r>
    </w:p>
    <w:p w:rsidR="009B5BCB" w:rsidRDefault="009B5BCB" w:rsidP="00AE5474">
      <w:pPr>
        <w:pStyle w:val="ListParagraph"/>
        <w:numPr>
          <w:ilvl w:val="0"/>
          <w:numId w:val="15"/>
        </w:numPr>
        <w:spacing w:line="360" w:lineRule="auto"/>
        <w:jc w:val="both"/>
        <w:rPr>
          <w:rFonts w:ascii="Arial" w:hAnsi="Arial" w:cs="Arial"/>
          <w:color w:val="000000" w:themeColor="text1"/>
          <w:rtl/>
        </w:rPr>
      </w:pPr>
      <w:r>
        <w:rPr>
          <w:rFonts w:ascii="Arial" w:hAnsi="Arial" w:cs="Arial"/>
          <w:color w:val="000000" w:themeColor="text1"/>
          <w:rtl/>
        </w:rPr>
        <w:t>ضمان أن إطار التشغيل المقترح يسمح بمراقبة التشغيل وتوفير تقارير المشاكل وتنبيه مسؤولي النظم وتحليل الاستخدام والوصول (</w:t>
      </w:r>
      <w:r>
        <w:rPr>
          <w:rFonts w:ascii="Arial" w:hAnsi="Arial" w:cs="Arial"/>
          <w:color w:val="000000" w:themeColor="text1"/>
        </w:rPr>
        <w:t>access</w:t>
      </w:r>
      <w:r>
        <w:rPr>
          <w:rFonts w:ascii="Arial" w:hAnsi="Arial" w:cs="Arial"/>
          <w:color w:val="000000" w:themeColor="text1"/>
          <w:rtl/>
        </w:rPr>
        <w:t>) وتحليل الحمل وذلك بهدف اتخاذ الإجراءات الصحيحة.</w:t>
      </w:r>
    </w:p>
    <w:p w:rsidR="009B5BCB" w:rsidRDefault="009B5BCB" w:rsidP="00AE5474">
      <w:pPr>
        <w:pStyle w:val="ListParagraph"/>
        <w:numPr>
          <w:ilvl w:val="0"/>
          <w:numId w:val="15"/>
        </w:numPr>
        <w:spacing w:line="360" w:lineRule="auto"/>
        <w:jc w:val="both"/>
        <w:rPr>
          <w:rFonts w:ascii="Arial" w:hAnsi="Arial" w:cs="Arial"/>
          <w:color w:val="000000" w:themeColor="text1"/>
          <w:rtl/>
        </w:rPr>
      </w:pPr>
      <w:r>
        <w:rPr>
          <w:rFonts w:ascii="Arial" w:hAnsi="Arial" w:cs="Arial"/>
          <w:color w:val="000000" w:themeColor="text1"/>
          <w:rtl/>
        </w:rPr>
        <w:t xml:space="preserve">العمل على نقل المعرفة في كيفية التشغيل الي فريق عمل </w:t>
      </w:r>
      <w:r>
        <w:rPr>
          <w:rFonts w:ascii="Arial" w:hAnsi="Arial" w:cs="Arial"/>
          <w:color w:val="000000" w:themeColor="text1"/>
          <w:highlight w:val="lightGray"/>
          <w:rtl/>
        </w:rPr>
        <w:t>&lt;اسم المنظمة&gt;</w:t>
      </w:r>
      <w:r>
        <w:rPr>
          <w:rFonts w:ascii="Arial" w:hAnsi="Arial" w:cs="Arial"/>
          <w:color w:val="000000" w:themeColor="text1"/>
          <w:rtl/>
        </w:rPr>
        <w:t xml:space="preserve"> قبل نهاية فترة التشغيل.</w:t>
      </w:r>
    </w:p>
    <w:p w:rsidR="009B5BCB" w:rsidRDefault="009B5BCB" w:rsidP="00AE5474">
      <w:pPr>
        <w:pStyle w:val="ListParagraph"/>
        <w:numPr>
          <w:ilvl w:val="0"/>
          <w:numId w:val="15"/>
        </w:numPr>
        <w:spacing w:line="360" w:lineRule="auto"/>
        <w:jc w:val="both"/>
        <w:rPr>
          <w:rFonts w:ascii="Arial" w:hAnsi="Arial" w:cs="Arial"/>
          <w:color w:val="000000" w:themeColor="text1"/>
          <w:rtl/>
        </w:rPr>
      </w:pPr>
      <w:r>
        <w:rPr>
          <w:rFonts w:ascii="Arial" w:hAnsi="Arial" w:cs="Arial"/>
          <w:color w:val="000000" w:themeColor="text1"/>
          <w:rtl/>
        </w:rPr>
        <w:t xml:space="preserve">يجب على المقاول – وقبل شهرين من موعد إطلاق التشغيل- العمل على تطوير جميع عمليات التشغيل (بناءً على إطار عمل </w:t>
      </w:r>
      <w:r>
        <w:rPr>
          <w:rFonts w:ascii="Arial" w:hAnsi="Arial" w:cs="Arial"/>
          <w:color w:val="000000" w:themeColor="text1"/>
        </w:rPr>
        <w:t>ITIL</w:t>
      </w:r>
      <w:r>
        <w:rPr>
          <w:rFonts w:ascii="Arial" w:hAnsi="Arial" w:cs="Arial"/>
          <w:color w:val="000000" w:themeColor="text1"/>
          <w:rtl/>
        </w:rPr>
        <w:t xml:space="preserve">) </w:t>
      </w:r>
      <w:proofErr w:type="gramStart"/>
      <w:r>
        <w:rPr>
          <w:rFonts w:ascii="Arial" w:hAnsi="Arial" w:cs="Arial"/>
          <w:color w:val="000000" w:themeColor="text1"/>
          <w:rtl/>
        </w:rPr>
        <w:t>وتوثيقها  بشكل</w:t>
      </w:r>
      <w:proofErr w:type="gramEnd"/>
      <w:r>
        <w:rPr>
          <w:rFonts w:ascii="Arial" w:hAnsi="Arial" w:cs="Arial"/>
          <w:color w:val="000000" w:themeColor="text1"/>
          <w:rtl/>
        </w:rPr>
        <w:t xml:space="preserve"> ممتاز ومفصل وواضح </w:t>
      </w:r>
      <w:proofErr w:type="spellStart"/>
      <w:r>
        <w:rPr>
          <w:rFonts w:ascii="Arial" w:hAnsi="Arial" w:cs="Arial"/>
          <w:color w:val="000000" w:themeColor="text1"/>
          <w:rtl/>
        </w:rPr>
        <w:t>والتى</w:t>
      </w:r>
      <w:proofErr w:type="spellEnd"/>
      <w:r>
        <w:rPr>
          <w:rFonts w:ascii="Arial" w:hAnsi="Arial" w:cs="Arial"/>
          <w:color w:val="000000" w:themeColor="text1"/>
          <w:rtl/>
        </w:rPr>
        <w:t xml:space="preserve"> يجب أن تشمل ولا تنحصر في توفير </w:t>
      </w:r>
      <w:proofErr w:type="spellStart"/>
      <w:r>
        <w:rPr>
          <w:rFonts w:ascii="Arial" w:hAnsi="Arial" w:cs="Arial"/>
          <w:color w:val="000000" w:themeColor="text1"/>
          <w:rtl/>
        </w:rPr>
        <w:t>إتفاقيات</w:t>
      </w:r>
      <w:proofErr w:type="spellEnd"/>
      <w:r>
        <w:rPr>
          <w:rFonts w:ascii="Arial" w:hAnsi="Arial" w:cs="Arial"/>
          <w:color w:val="000000" w:themeColor="text1"/>
          <w:rtl/>
        </w:rPr>
        <w:t xml:space="preserve"> مستوى الخدمة التشغيل (ٍ</w:t>
      </w:r>
      <w:r>
        <w:rPr>
          <w:rFonts w:ascii="Arial" w:hAnsi="Arial" w:cs="Arial"/>
          <w:color w:val="000000" w:themeColor="text1"/>
        </w:rPr>
        <w:t>SLAs/OLAs</w:t>
      </w:r>
      <w:r>
        <w:rPr>
          <w:rFonts w:ascii="Arial" w:hAnsi="Arial" w:cs="Arial"/>
          <w:color w:val="000000" w:themeColor="text1"/>
          <w:rtl/>
        </w:rPr>
        <w:t xml:space="preserve">) لكافة المعدات والبرامج، إجراءات النسخ </w:t>
      </w:r>
      <w:proofErr w:type="spellStart"/>
      <w:r>
        <w:rPr>
          <w:rFonts w:ascii="Arial" w:hAnsi="Arial" w:cs="Arial"/>
          <w:color w:val="000000" w:themeColor="text1"/>
          <w:rtl/>
        </w:rPr>
        <w:t>الإحتياطي</w:t>
      </w:r>
      <w:proofErr w:type="spellEnd"/>
      <w:r>
        <w:rPr>
          <w:rFonts w:ascii="Arial" w:hAnsi="Arial" w:cs="Arial"/>
          <w:color w:val="000000" w:themeColor="text1"/>
          <w:rtl/>
        </w:rPr>
        <w:t xml:space="preserve">، إجراءات تعديل النظم، إجراءات الأمان، إجراءات التعافي من الفشل، إجراءات التحسين. ويجب على </w:t>
      </w:r>
      <w:r>
        <w:rPr>
          <w:rFonts w:ascii="Arial" w:hAnsi="Arial" w:cs="Arial"/>
          <w:color w:val="000000" w:themeColor="text1"/>
          <w:highlight w:val="lightGray"/>
          <w:rtl/>
        </w:rPr>
        <w:t>&lt;اسم المنظمة&gt;</w:t>
      </w:r>
      <w:r>
        <w:rPr>
          <w:rFonts w:ascii="Arial" w:hAnsi="Arial" w:cs="Arial"/>
          <w:color w:val="000000" w:themeColor="text1"/>
          <w:rtl/>
        </w:rPr>
        <w:t xml:space="preserve"> الموافقة على هذه الإجراءات والعمليات.</w:t>
      </w:r>
    </w:p>
    <w:p w:rsidR="009B5BCB" w:rsidRDefault="009B5BCB" w:rsidP="00AE5474">
      <w:pPr>
        <w:pStyle w:val="ListParagraph"/>
        <w:numPr>
          <w:ilvl w:val="0"/>
          <w:numId w:val="15"/>
        </w:numPr>
        <w:spacing w:line="360" w:lineRule="auto"/>
        <w:jc w:val="both"/>
        <w:rPr>
          <w:rFonts w:ascii="Arial" w:hAnsi="Arial" w:cs="Arial"/>
          <w:color w:val="000000" w:themeColor="text1"/>
          <w:rtl/>
        </w:rPr>
      </w:pPr>
      <w:r>
        <w:rPr>
          <w:rFonts w:ascii="Arial" w:hAnsi="Arial" w:cs="Arial"/>
          <w:color w:val="000000" w:themeColor="text1"/>
          <w:rtl/>
        </w:rPr>
        <w:t xml:space="preserve">العمل خلال فترة التشغيل على تزويد </w:t>
      </w:r>
      <w:r>
        <w:rPr>
          <w:rFonts w:ascii="Arial" w:hAnsi="Arial" w:cs="Arial"/>
          <w:color w:val="000000" w:themeColor="text1"/>
          <w:highlight w:val="lightGray"/>
          <w:rtl/>
        </w:rPr>
        <w:t>&lt;اسم المنظمة&gt;</w:t>
      </w:r>
      <w:r>
        <w:rPr>
          <w:rFonts w:ascii="Arial" w:hAnsi="Arial" w:cs="Arial"/>
          <w:color w:val="000000" w:themeColor="text1"/>
          <w:rtl/>
        </w:rPr>
        <w:t xml:space="preserve"> أسبوعياً بالتقارير الإحصائية الخاصة باستخدام الموقع وتصرفات الزوار ومشاكل النظام وإحصائيات قنوات </w:t>
      </w:r>
      <w:proofErr w:type="spellStart"/>
      <w:r>
        <w:rPr>
          <w:rFonts w:ascii="Arial" w:hAnsi="Arial" w:cs="Arial"/>
          <w:color w:val="000000" w:themeColor="text1"/>
          <w:rtl/>
        </w:rPr>
        <w:t>الإتصال</w:t>
      </w:r>
      <w:proofErr w:type="spellEnd"/>
      <w:r>
        <w:rPr>
          <w:rFonts w:ascii="Arial" w:hAnsi="Arial" w:cs="Arial"/>
          <w:color w:val="000000" w:themeColor="text1"/>
          <w:rtl/>
        </w:rPr>
        <w:t xml:space="preserve"> والمواضيع الأكثر/الاقل زيارة وأعداد الزوار وما شابهها من معلومات. </w:t>
      </w:r>
    </w:p>
    <w:p w:rsidR="009B5BCB" w:rsidRDefault="009B5BCB" w:rsidP="00AE5474">
      <w:pPr>
        <w:pStyle w:val="ListParagraph"/>
        <w:numPr>
          <w:ilvl w:val="0"/>
          <w:numId w:val="15"/>
        </w:numPr>
        <w:spacing w:line="360" w:lineRule="auto"/>
        <w:jc w:val="both"/>
        <w:rPr>
          <w:rFonts w:ascii="Arial" w:hAnsi="Arial" w:cs="Arial"/>
          <w:color w:val="000000" w:themeColor="text1"/>
          <w:rtl/>
        </w:rPr>
      </w:pPr>
      <w:r>
        <w:rPr>
          <w:rFonts w:ascii="Arial" w:hAnsi="Arial" w:cs="Arial"/>
          <w:color w:val="000000" w:themeColor="text1"/>
          <w:rtl/>
        </w:rPr>
        <w:t xml:space="preserve">خلال فترة التشغيل يقوم المقاول بالعمل على تزويد </w:t>
      </w:r>
      <w:r>
        <w:rPr>
          <w:rFonts w:ascii="Arial" w:hAnsi="Arial" w:cs="Arial"/>
          <w:color w:val="000000" w:themeColor="text1"/>
          <w:highlight w:val="lightGray"/>
          <w:rtl/>
        </w:rPr>
        <w:t>&lt;اسم المنظمة&gt;</w:t>
      </w:r>
      <w:r>
        <w:rPr>
          <w:rFonts w:ascii="Arial" w:hAnsi="Arial" w:cs="Arial"/>
          <w:color w:val="000000" w:themeColor="text1"/>
          <w:rtl/>
        </w:rPr>
        <w:t xml:space="preserve"> أسبوعيا بتقرير عن أداء البرامج والمعدات كمعدل استخدام المعالجات والذاكرة والشبكة والإنترنت لإظهار مدى صحة النظام والتنبيه لضرورة التصرف في حال تردي الأداء.</w:t>
      </w:r>
    </w:p>
    <w:p w:rsidR="009B5BCB" w:rsidRDefault="009B5BCB" w:rsidP="00AE5474">
      <w:pPr>
        <w:pStyle w:val="ListParagraph"/>
        <w:numPr>
          <w:ilvl w:val="0"/>
          <w:numId w:val="15"/>
        </w:numPr>
        <w:spacing w:line="360" w:lineRule="auto"/>
        <w:jc w:val="both"/>
        <w:rPr>
          <w:rFonts w:ascii="Arial" w:hAnsi="Arial" w:cs="Arial"/>
          <w:color w:val="000000" w:themeColor="text1"/>
          <w:rtl/>
        </w:rPr>
      </w:pPr>
      <w:r>
        <w:rPr>
          <w:rFonts w:ascii="Arial" w:hAnsi="Arial" w:cs="Arial"/>
          <w:color w:val="000000" w:themeColor="text1"/>
          <w:rtl/>
        </w:rPr>
        <w:t>يجب على المقاول توفير موظف للتشغيل على النحو التالي:</w:t>
      </w:r>
    </w:p>
    <w:p w:rsidR="009B5BCB" w:rsidRDefault="009B5BCB" w:rsidP="00AE5474">
      <w:pPr>
        <w:pStyle w:val="ListParagraph"/>
        <w:numPr>
          <w:ilvl w:val="0"/>
          <w:numId w:val="16"/>
        </w:numPr>
        <w:spacing w:line="360" w:lineRule="auto"/>
        <w:ind w:left="1440"/>
        <w:jc w:val="both"/>
        <w:rPr>
          <w:rFonts w:ascii="Arial" w:hAnsi="Arial" w:cs="Arial"/>
          <w:color w:val="000000" w:themeColor="text1"/>
          <w:rtl/>
        </w:rPr>
      </w:pPr>
      <w:r>
        <w:rPr>
          <w:rFonts w:ascii="Arial" w:hAnsi="Arial" w:cs="Arial"/>
          <w:color w:val="000000" w:themeColor="text1"/>
          <w:rtl/>
        </w:rPr>
        <w:t>مبرمج للموقع – عدد (1) لمدة سنة مسؤول عن أية إضافات وتغيرات على محتوى وخدمات الموقع. له خبرة 5 سنوات فأكثر في هذا المجال.</w:t>
      </w:r>
    </w:p>
    <w:p w:rsidR="009B5BCB" w:rsidRDefault="009B5BCB" w:rsidP="00AE5474">
      <w:pPr>
        <w:pStyle w:val="ListParagraph"/>
        <w:numPr>
          <w:ilvl w:val="0"/>
          <w:numId w:val="16"/>
        </w:numPr>
        <w:spacing w:line="360" w:lineRule="auto"/>
        <w:ind w:left="1440"/>
        <w:jc w:val="both"/>
        <w:rPr>
          <w:rFonts w:ascii="Arial" w:hAnsi="Arial" w:cs="Arial"/>
          <w:color w:val="000000" w:themeColor="text1"/>
          <w:rtl/>
        </w:rPr>
      </w:pPr>
      <w:r>
        <w:rPr>
          <w:rFonts w:ascii="Arial" w:hAnsi="Arial" w:cs="Arial"/>
          <w:color w:val="000000" w:themeColor="text1"/>
          <w:rtl/>
        </w:rPr>
        <w:lastRenderedPageBreak/>
        <w:t xml:space="preserve">توفير موظف التشغيل لمدة 8 ساعات عمل باليوم، خمسة أيام بالأسبوع أيام العمل الرسمية. </w:t>
      </w:r>
    </w:p>
    <w:p w:rsidR="009B5BCB" w:rsidRDefault="009B5BCB" w:rsidP="00AE5474">
      <w:pPr>
        <w:pStyle w:val="ListParagraph"/>
        <w:numPr>
          <w:ilvl w:val="0"/>
          <w:numId w:val="16"/>
        </w:numPr>
        <w:spacing w:line="360" w:lineRule="auto"/>
        <w:ind w:left="1440"/>
        <w:jc w:val="both"/>
        <w:rPr>
          <w:rFonts w:ascii="Arial" w:hAnsi="Arial" w:cs="Arial"/>
          <w:color w:val="000000" w:themeColor="text1"/>
        </w:rPr>
      </w:pPr>
      <w:r>
        <w:rPr>
          <w:rFonts w:ascii="Arial" w:hAnsi="Arial" w:cs="Arial"/>
          <w:color w:val="000000" w:themeColor="text1"/>
          <w:rtl/>
        </w:rPr>
        <w:t>التأكيد على أن موظف التشغيل سيعمل على القيام بكامل المهام اللازمة لضمان سير الموقع.</w:t>
      </w:r>
    </w:p>
    <w:p w:rsidR="009B5BCB" w:rsidRDefault="009B5BCB" w:rsidP="00AE5474">
      <w:pPr>
        <w:pStyle w:val="ListParagraph"/>
        <w:numPr>
          <w:ilvl w:val="0"/>
          <w:numId w:val="15"/>
        </w:numPr>
        <w:spacing w:line="360" w:lineRule="auto"/>
        <w:jc w:val="both"/>
        <w:rPr>
          <w:rFonts w:ascii="Arial" w:hAnsi="Arial" w:cs="Arial"/>
          <w:color w:val="000000" w:themeColor="text1"/>
        </w:rPr>
      </w:pPr>
      <w:r>
        <w:rPr>
          <w:rFonts w:ascii="Arial" w:hAnsi="Arial" w:cs="Arial"/>
          <w:color w:val="000000" w:themeColor="text1"/>
          <w:rtl/>
        </w:rPr>
        <w:t xml:space="preserve">الالتزام بعدم تغيير موظف التشغيل خلال فترة التشغيل إلا بعد أخذ موافقة </w:t>
      </w:r>
      <w:r>
        <w:rPr>
          <w:rFonts w:ascii="Arial" w:hAnsi="Arial" w:cs="Arial"/>
          <w:color w:val="000000" w:themeColor="text1"/>
          <w:highlight w:val="lightGray"/>
          <w:rtl/>
        </w:rPr>
        <w:t>&lt;اسم المنظمة&gt;</w:t>
      </w:r>
      <w:r>
        <w:rPr>
          <w:rFonts w:ascii="Arial" w:hAnsi="Arial" w:cs="Arial"/>
          <w:color w:val="000000" w:themeColor="text1"/>
          <w:rtl/>
        </w:rPr>
        <w:t xml:space="preserve"> الخطية.</w:t>
      </w:r>
    </w:p>
    <w:p w:rsidR="009B5BCB" w:rsidRDefault="009B5BCB" w:rsidP="009B5BCB">
      <w:pPr>
        <w:bidi/>
        <w:spacing w:line="360" w:lineRule="auto"/>
        <w:jc w:val="both"/>
        <w:rPr>
          <w:rFonts w:ascii="Arial" w:hAnsi="Arial" w:cs="Arial"/>
          <w:color w:val="000000" w:themeColor="text1"/>
          <w:rtl/>
        </w:rPr>
      </w:pPr>
    </w:p>
    <w:p w:rsidR="009B5BCB" w:rsidRDefault="009B5BCB" w:rsidP="009B5BCB">
      <w:pPr>
        <w:bidi/>
        <w:rPr>
          <w:rFonts w:ascii="Times New Roman" w:eastAsia="Times New Roman" w:hAnsi="Times New Roman" w:cs="PT Bold Heading"/>
          <w:b/>
          <w:bCs/>
          <w:color w:val="000000" w:themeColor="text1"/>
          <w:sz w:val="30"/>
          <w:szCs w:val="30"/>
          <w:rtl/>
        </w:rPr>
      </w:pPr>
      <w:r>
        <w:rPr>
          <w:rFonts w:ascii="Times New Roman" w:eastAsia="Times New Roman" w:hAnsi="Times New Roman" w:cs="PT Bold Heading" w:hint="cs"/>
          <w:b/>
          <w:bCs/>
          <w:color w:val="000000" w:themeColor="text1"/>
          <w:sz w:val="30"/>
          <w:szCs w:val="30"/>
          <w:rtl/>
        </w:rPr>
        <w:br w:type="page"/>
      </w:r>
    </w:p>
    <w:p w:rsidR="009B5BCB" w:rsidRPr="009B5BCB" w:rsidRDefault="009B5BCB" w:rsidP="009B5BCB">
      <w:pPr>
        <w:pStyle w:val="Heading1"/>
        <w:rPr>
          <w:rFonts w:eastAsia="Times New Roman"/>
          <w:rtl/>
        </w:rPr>
      </w:pPr>
      <w:r>
        <w:rPr>
          <w:rFonts w:eastAsia="Times New Roman"/>
          <w:rtl/>
        </w:rPr>
        <w:lastRenderedPageBreak/>
        <w:t>الشروط الخاصة</w:t>
      </w:r>
    </w:p>
    <w:p w:rsidR="009B5BCB" w:rsidRDefault="009B5BCB" w:rsidP="009B5BCB">
      <w:pPr>
        <w:bidi/>
        <w:spacing w:line="360" w:lineRule="auto"/>
        <w:jc w:val="both"/>
        <w:rPr>
          <w:rFonts w:ascii="Arial" w:eastAsiaTheme="minorEastAsia" w:hAnsi="Arial" w:cs="Arial" w:hint="cs"/>
          <w:color w:val="000000" w:themeColor="text1"/>
          <w:sz w:val="24"/>
          <w:szCs w:val="24"/>
          <w:rtl/>
        </w:rPr>
      </w:pPr>
      <w:bookmarkStart w:id="7" w:name="_Toc378430471"/>
      <w:r>
        <w:rPr>
          <w:rFonts w:ascii="Arial" w:hAnsi="Arial" w:cs="Arial"/>
          <w:b/>
          <w:bCs/>
          <w:color w:val="000000" w:themeColor="text1"/>
          <w:rtl/>
        </w:rPr>
        <w:t>اولاً</w:t>
      </w:r>
      <w:r>
        <w:rPr>
          <w:rFonts w:ascii="Arial" w:hAnsi="Arial" w:cs="Arial"/>
          <w:color w:val="000000" w:themeColor="text1"/>
          <w:rtl/>
        </w:rPr>
        <w:t>: على المقاول أعداد مخطط البنية المعلوماتية (</w:t>
      </w:r>
      <w:r>
        <w:rPr>
          <w:rFonts w:ascii="Arial" w:hAnsi="Arial" w:cs="Arial"/>
          <w:color w:val="000000" w:themeColor="text1"/>
        </w:rPr>
        <w:t>Information Architecture Blueprint</w:t>
      </w:r>
      <w:r>
        <w:rPr>
          <w:rFonts w:ascii="Arial" w:hAnsi="Arial" w:cs="Arial"/>
          <w:color w:val="000000" w:themeColor="text1"/>
          <w:rtl/>
        </w:rPr>
        <w:t xml:space="preserve">) بما في ذلك من مقابلة الجهات ذات العلاقة داخل </w:t>
      </w:r>
      <w:r>
        <w:rPr>
          <w:rFonts w:ascii="Arial" w:hAnsi="Arial" w:cs="Arial"/>
          <w:color w:val="000000" w:themeColor="text1"/>
          <w:highlight w:val="lightGray"/>
          <w:rtl/>
        </w:rPr>
        <w:t>&lt;اسم المنظمة&gt;</w:t>
      </w:r>
      <w:r>
        <w:rPr>
          <w:rFonts w:ascii="Arial" w:hAnsi="Arial" w:cs="Arial"/>
          <w:color w:val="000000" w:themeColor="text1"/>
          <w:rtl/>
        </w:rPr>
        <w:t xml:space="preserve"> و جمع المعلومات والمتطلبات و بناء الشخصيات الاعتبارية للموقع و مكونات الموقع وتصميم </w:t>
      </w:r>
      <w:r>
        <w:rPr>
          <w:rFonts w:ascii="Arial" w:hAnsi="Arial" w:cs="Arial"/>
          <w:color w:val="000000" w:themeColor="text1"/>
        </w:rPr>
        <w:t>wireframes</w:t>
      </w:r>
      <w:r>
        <w:rPr>
          <w:rFonts w:ascii="Arial" w:hAnsi="Arial" w:cs="Arial"/>
          <w:color w:val="000000" w:themeColor="text1"/>
          <w:rtl/>
        </w:rPr>
        <w:t xml:space="preserve"> وشرح كل مكون وصفحة من </w:t>
      </w:r>
      <w:proofErr w:type="gramStart"/>
      <w:r>
        <w:rPr>
          <w:rFonts w:ascii="Arial" w:hAnsi="Arial" w:cs="Arial"/>
          <w:color w:val="000000" w:themeColor="text1"/>
        </w:rPr>
        <w:t xml:space="preserve">wireframes </w:t>
      </w:r>
      <w:r>
        <w:rPr>
          <w:rFonts w:ascii="Arial" w:hAnsi="Arial" w:cs="Arial"/>
          <w:color w:val="000000" w:themeColor="text1"/>
          <w:rtl/>
        </w:rPr>
        <w:t>.</w:t>
      </w:r>
      <w:proofErr w:type="gramEnd"/>
    </w:p>
    <w:p w:rsidR="009B5BCB" w:rsidRDefault="009B5BCB" w:rsidP="009B5BCB">
      <w:pPr>
        <w:bidi/>
        <w:spacing w:line="360" w:lineRule="auto"/>
        <w:jc w:val="both"/>
        <w:rPr>
          <w:rFonts w:ascii="Arial" w:hAnsi="Arial" w:cs="Arial"/>
          <w:color w:val="000000" w:themeColor="text1"/>
          <w:rtl/>
        </w:rPr>
      </w:pPr>
      <w:r>
        <w:rPr>
          <w:rFonts w:ascii="Arial" w:hAnsi="Arial" w:cs="Arial"/>
          <w:b/>
          <w:bCs/>
          <w:color w:val="000000" w:themeColor="text1"/>
          <w:rtl/>
        </w:rPr>
        <w:t>ثانياً</w:t>
      </w:r>
      <w:r>
        <w:rPr>
          <w:rFonts w:ascii="Arial" w:hAnsi="Arial" w:cs="Arial"/>
          <w:color w:val="000000" w:themeColor="text1"/>
          <w:rtl/>
        </w:rPr>
        <w:t>: على المقاول تطوير الموقع الالكتروني بناء على مخطط البنية المعلوماتية (</w:t>
      </w:r>
      <w:r>
        <w:rPr>
          <w:rFonts w:ascii="Arial" w:hAnsi="Arial" w:cs="Arial"/>
          <w:color w:val="000000" w:themeColor="text1"/>
        </w:rPr>
        <w:t>Information Architecture Blueprint</w:t>
      </w:r>
      <w:r>
        <w:rPr>
          <w:rFonts w:ascii="Arial" w:hAnsi="Arial" w:cs="Arial"/>
          <w:color w:val="000000" w:themeColor="text1"/>
          <w:rtl/>
        </w:rPr>
        <w:t xml:space="preserve">) بعد اعتمادها من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p>
    <w:p w:rsidR="009B5BCB" w:rsidRDefault="009B5BCB" w:rsidP="009B5BCB">
      <w:pPr>
        <w:bidi/>
        <w:spacing w:line="360" w:lineRule="auto"/>
        <w:jc w:val="both"/>
        <w:rPr>
          <w:rFonts w:ascii="Arial" w:hAnsi="Arial" w:cs="Arial"/>
          <w:color w:val="000000" w:themeColor="text1"/>
          <w:rtl/>
        </w:rPr>
      </w:pPr>
      <w:r>
        <w:rPr>
          <w:rFonts w:ascii="Arial" w:hAnsi="Arial" w:cs="Arial"/>
          <w:b/>
          <w:bCs/>
          <w:color w:val="000000" w:themeColor="text1"/>
          <w:rtl/>
        </w:rPr>
        <w:t>ثالثاً</w:t>
      </w:r>
      <w:r>
        <w:rPr>
          <w:rFonts w:ascii="Arial" w:hAnsi="Arial" w:cs="Arial"/>
          <w:color w:val="000000" w:themeColor="text1"/>
          <w:rtl/>
        </w:rPr>
        <w:t xml:space="preserve">: على المقاول القيام بإدخال محتوى الموقع المبدئي إلى الموقع، حيث سيتم توفير المحتوى المبدئي من قبل </w:t>
      </w:r>
      <w:r>
        <w:rPr>
          <w:rFonts w:ascii="Arial" w:hAnsi="Arial" w:cs="Arial"/>
          <w:color w:val="000000" w:themeColor="text1"/>
          <w:highlight w:val="lightGray"/>
          <w:rtl/>
        </w:rPr>
        <w:t>&lt;اسم المنظمة&gt;</w:t>
      </w:r>
      <w:r>
        <w:rPr>
          <w:rFonts w:ascii="Arial" w:hAnsi="Arial" w:cs="Arial"/>
          <w:color w:val="000000" w:themeColor="text1"/>
          <w:rtl/>
        </w:rPr>
        <w:t xml:space="preserve"> بشكل إلكتروني.</w:t>
      </w:r>
    </w:p>
    <w:p w:rsidR="009B5BCB" w:rsidRDefault="009B5BCB" w:rsidP="009B5BCB">
      <w:pPr>
        <w:bidi/>
        <w:spacing w:line="360" w:lineRule="auto"/>
        <w:jc w:val="both"/>
        <w:rPr>
          <w:rFonts w:ascii="Arial" w:hAnsi="Arial" w:cs="Arial"/>
          <w:color w:val="000000" w:themeColor="text1"/>
          <w:rtl/>
        </w:rPr>
      </w:pPr>
      <w:r>
        <w:rPr>
          <w:rFonts w:ascii="Arial" w:hAnsi="Arial" w:cs="Arial"/>
          <w:b/>
          <w:bCs/>
          <w:color w:val="000000" w:themeColor="text1"/>
          <w:rtl/>
        </w:rPr>
        <w:t>رابعاً</w:t>
      </w:r>
      <w:r>
        <w:rPr>
          <w:rFonts w:ascii="Arial" w:hAnsi="Arial" w:cs="Arial"/>
          <w:color w:val="000000" w:themeColor="text1"/>
          <w:rtl/>
        </w:rPr>
        <w:t>: العمل على تزويد خدمة الاستضافة (</w:t>
      </w:r>
      <w:r>
        <w:rPr>
          <w:rFonts w:ascii="Arial" w:hAnsi="Arial" w:cs="Arial"/>
          <w:color w:val="000000" w:themeColor="text1"/>
        </w:rPr>
        <w:t>Hosting</w:t>
      </w:r>
      <w:r>
        <w:rPr>
          <w:rFonts w:ascii="Arial" w:hAnsi="Arial" w:cs="Arial"/>
          <w:color w:val="000000" w:themeColor="text1"/>
          <w:rtl/>
        </w:rPr>
        <w:t>) داخل المملكة في بيئة آمنة وملائمة شاملاً الأجهزة والمعدات من خوادم وشبكات وغيرها من الخدمات لمدة سنة.</w:t>
      </w:r>
    </w:p>
    <w:p w:rsidR="009B5BCB" w:rsidRDefault="009B5BCB" w:rsidP="009B5BCB">
      <w:pPr>
        <w:bidi/>
        <w:spacing w:line="360" w:lineRule="auto"/>
        <w:jc w:val="both"/>
        <w:rPr>
          <w:rFonts w:ascii="Arial" w:hAnsi="Arial" w:cs="Arial"/>
          <w:color w:val="000000" w:themeColor="text1"/>
          <w:rtl/>
        </w:rPr>
      </w:pPr>
      <w:r>
        <w:rPr>
          <w:rFonts w:ascii="Arial" w:hAnsi="Arial" w:cs="Arial"/>
          <w:b/>
          <w:bCs/>
          <w:color w:val="000000" w:themeColor="text1"/>
          <w:rtl/>
        </w:rPr>
        <w:t>خامساً</w:t>
      </w:r>
      <w:r>
        <w:rPr>
          <w:rFonts w:ascii="Arial" w:hAnsi="Arial" w:cs="Arial"/>
          <w:color w:val="000000" w:themeColor="text1"/>
          <w:rtl/>
        </w:rPr>
        <w:t>: العمل على تطوير وتكامل وربط واختبار وتشغيل جميع الأنظمة الخاصة بنطاق العمل في فترة زمنية لا تتجاوز مدتها ستة (6) أشهر من تاريخ توقيع عقد المشروع.</w:t>
      </w:r>
    </w:p>
    <w:p w:rsidR="009B5BCB" w:rsidRDefault="009B5BCB" w:rsidP="009B5BCB">
      <w:pPr>
        <w:bidi/>
        <w:spacing w:line="360" w:lineRule="auto"/>
        <w:jc w:val="both"/>
        <w:rPr>
          <w:rFonts w:ascii="Arial" w:hAnsi="Arial" w:cs="Arial"/>
          <w:color w:val="000000" w:themeColor="text1"/>
          <w:rtl/>
        </w:rPr>
      </w:pPr>
      <w:proofErr w:type="gramStart"/>
      <w:r>
        <w:rPr>
          <w:rFonts w:ascii="Arial" w:hAnsi="Arial" w:cs="Arial"/>
          <w:b/>
          <w:bCs/>
          <w:color w:val="000000" w:themeColor="text1"/>
          <w:rtl/>
        </w:rPr>
        <w:t xml:space="preserve">سادساً </w:t>
      </w:r>
      <w:r>
        <w:rPr>
          <w:rFonts w:ascii="Arial" w:hAnsi="Arial" w:cs="Arial"/>
          <w:color w:val="000000" w:themeColor="text1"/>
          <w:rtl/>
        </w:rPr>
        <w:t>:</w:t>
      </w:r>
      <w:proofErr w:type="gramEnd"/>
      <w:r>
        <w:rPr>
          <w:rFonts w:ascii="Arial" w:hAnsi="Arial" w:cs="Arial"/>
          <w:color w:val="000000" w:themeColor="text1"/>
          <w:rtl/>
        </w:rPr>
        <w:t xml:space="preserve"> أهم معايير تقييم العروض:</w:t>
      </w:r>
    </w:p>
    <w:p w:rsidR="009B5BCB" w:rsidRDefault="009B5BCB" w:rsidP="009B5BCB">
      <w:pPr>
        <w:bidi/>
        <w:spacing w:line="360" w:lineRule="auto"/>
        <w:jc w:val="both"/>
        <w:rPr>
          <w:rFonts w:ascii="Arial" w:hAnsi="Arial" w:cs="Arial"/>
          <w:color w:val="000000" w:themeColor="text1"/>
          <w:rtl/>
        </w:rPr>
      </w:pPr>
      <w:r>
        <w:rPr>
          <w:rFonts w:ascii="Arial" w:hAnsi="Arial" w:cs="Arial"/>
          <w:color w:val="000000" w:themeColor="text1"/>
          <w:rtl/>
        </w:rPr>
        <w:t>سيتم تقييم العروض المقدمة في معظمها بناء على المعايير التالية:</w:t>
      </w:r>
    </w:p>
    <w:p w:rsidR="009B5BCB" w:rsidRDefault="009B5BCB" w:rsidP="00AE5474">
      <w:pPr>
        <w:pStyle w:val="ListParagraph"/>
        <w:numPr>
          <w:ilvl w:val="0"/>
          <w:numId w:val="17"/>
        </w:numPr>
        <w:spacing w:line="360" w:lineRule="auto"/>
        <w:jc w:val="both"/>
        <w:rPr>
          <w:rFonts w:ascii="Arial" w:hAnsi="Arial" w:cs="Arial"/>
          <w:color w:val="000000" w:themeColor="text1"/>
          <w:rtl/>
        </w:rPr>
      </w:pPr>
      <w:r>
        <w:rPr>
          <w:rFonts w:ascii="Arial" w:hAnsi="Arial" w:cs="Arial"/>
          <w:color w:val="000000" w:themeColor="text1"/>
          <w:rtl/>
        </w:rPr>
        <w:t>خبرات المقاول السابقة للمشاريع المماثلة.</w:t>
      </w:r>
    </w:p>
    <w:p w:rsidR="009B5BCB" w:rsidRDefault="009B5BCB" w:rsidP="00AE5474">
      <w:pPr>
        <w:pStyle w:val="ListParagraph"/>
        <w:numPr>
          <w:ilvl w:val="0"/>
          <w:numId w:val="17"/>
        </w:numPr>
        <w:spacing w:line="360" w:lineRule="auto"/>
        <w:jc w:val="both"/>
        <w:rPr>
          <w:rFonts w:ascii="Arial" w:hAnsi="Arial" w:cs="Arial"/>
          <w:color w:val="000000" w:themeColor="text1"/>
          <w:rtl/>
        </w:rPr>
      </w:pPr>
      <w:r>
        <w:rPr>
          <w:rFonts w:ascii="Arial" w:hAnsi="Arial" w:cs="Arial"/>
          <w:color w:val="000000" w:themeColor="text1"/>
          <w:rtl/>
        </w:rPr>
        <w:t>مؤهلات الكوادر الموجودة في عروض المقاولين.</w:t>
      </w:r>
    </w:p>
    <w:p w:rsidR="009B5BCB" w:rsidRDefault="009B5BCB" w:rsidP="00AE5474">
      <w:pPr>
        <w:pStyle w:val="ListParagraph"/>
        <w:numPr>
          <w:ilvl w:val="0"/>
          <w:numId w:val="17"/>
        </w:numPr>
        <w:spacing w:line="360" w:lineRule="auto"/>
        <w:jc w:val="both"/>
        <w:rPr>
          <w:rFonts w:ascii="Arial" w:hAnsi="Arial" w:cs="Arial"/>
          <w:color w:val="000000" w:themeColor="text1"/>
        </w:rPr>
      </w:pPr>
      <w:r>
        <w:rPr>
          <w:rFonts w:ascii="Arial" w:hAnsi="Arial" w:cs="Arial"/>
          <w:color w:val="000000" w:themeColor="text1"/>
          <w:rtl/>
        </w:rPr>
        <w:t>خطة التنفيذ المرفقة في العروض (وضوح الرؤيا – الوصول للهدف)</w:t>
      </w:r>
    </w:p>
    <w:p w:rsidR="009B5BCB" w:rsidRDefault="009B5BCB" w:rsidP="00AE5474">
      <w:pPr>
        <w:pStyle w:val="ListParagraph"/>
        <w:numPr>
          <w:ilvl w:val="0"/>
          <w:numId w:val="17"/>
        </w:numPr>
        <w:spacing w:line="360" w:lineRule="auto"/>
        <w:jc w:val="both"/>
        <w:rPr>
          <w:rFonts w:ascii="Arial" w:hAnsi="Arial" w:cs="Arial"/>
          <w:color w:val="000000" w:themeColor="text1"/>
        </w:rPr>
      </w:pPr>
      <w:r>
        <w:rPr>
          <w:rFonts w:ascii="Arial" w:hAnsi="Arial" w:cs="Arial"/>
          <w:color w:val="000000" w:themeColor="text1"/>
          <w:rtl/>
        </w:rPr>
        <w:t>الحل الفني المقترح.</w:t>
      </w:r>
    </w:p>
    <w:p w:rsidR="009B5BCB" w:rsidRDefault="009B5BCB" w:rsidP="00AE5474">
      <w:pPr>
        <w:pStyle w:val="ListParagraph"/>
        <w:numPr>
          <w:ilvl w:val="0"/>
          <w:numId w:val="17"/>
        </w:numPr>
        <w:spacing w:line="360" w:lineRule="auto"/>
        <w:jc w:val="both"/>
        <w:rPr>
          <w:rFonts w:ascii="Arial" w:hAnsi="Arial" w:cs="Arial"/>
          <w:color w:val="000000" w:themeColor="text1"/>
        </w:rPr>
      </w:pPr>
      <w:r>
        <w:rPr>
          <w:rFonts w:ascii="Arial" w:hAnsi="Arial" w:cs="Arial"/>
          <w:color w:val="000000" w:themeColor="text1"/>
          <w:rtl/>
        </w:rPr>
        <w:t>التنظيم ووضوح العرض الفني.</w:t>
      </w:r>
    </w:p>
    <w:p w:rsidR="009B5BCB" w:rsidRDefault="009B5BCB" w:rsidP="00AE5474">
      <w:pPr>
        <w:pStyle w:val="ListParagraph"/>
        <w:numPr>
          <w:ilvl w:val="0"/>
          <w:numId w:val="17"/>
        </w:numPr>
        <w:spacing w:line="360" w:lineRule="auto"/>
        <w:jc w:val="both"/>
        <w:rPr>
          <w:rFonts w:ascii="Arial" w:hAnsi="Arial" w:cs="Arial"/>
          <w:color w:val="000000" w:themeColor="text1"/>
        </w:rPr>
      </w:pPr>
      <w:r>
        <w:rPr>
          <w:rFonts w:ascii="Arial" w:hAnsi="Arial" w:cs="Arial"/>
          <w:color w:val="000000" w:themeColor="text1"/>
          <w:rtl/>
        </w:rPr>
        <w:t>السعر.</w:t>
      </w:r>
    </w:p>
    <w:p w:rsidR="009B5BCB" w:rsidRDefault="009B5BCB" w:rsidP="009B5BCB">
      <w:pPr>
        <w:bidi/>
        <w:spacing w:line="360" w:lineRule="auto"/>
        <w:jc w:val="both"/>
        <w:rPr>
          <w:rFonts w:ascii="Arial" w:hAnsi="Arial" w:cs="Arial"/>
          <w:color w:val="000000" w:themeColor="text1"/>
        </w:rPr>
      </w:pPr>
      <w:proofErr w:type="gramStart"/>
      <w:r>
        <w:rPr>
          <w:rFonts w:ascii="Arial" w:hAnsi="Arial" w:cs="Arial"/>
          <w:b/>
          <w:bCs/>
          <w:color w:val="000000" w:themeColor="text1"/>
          <w:rtl/>
        </w:rPr>
        <w:t xml:space="preserve">سابعاً </w:t>
      </w:r>
      <w:r>
        <w:rPr>
          <w:rFonts w:ascii="Arial" w:hAnsi="Arial" w:cs="Arial"/>
          <w:color w:val="000000" w:themeColor="text1"/>
          <w:rtl/>
        </w:rPr>
        <w:t>:</w:t>
      </w:r>
      <w:proofErr w:type="gramEnd"/>
      <w:r>
        <w:rPr>
          <w:rFonts w:ascii="Arial" w:hAnsi="Arial" w:cs="Arial"/>
          <w:color w:val="000000" w:themeColor="text1"/>
          <w:rtl/>
        </w:rPr>
        <w:t xml:space="preserve"> على المقاول الالتزام بالتالي في </w:t>
      </w:r>
      <w:bookmarkStart w:id="8" w:name="_Toc357466621"/>
      <w:bookmarkStart w:id="9" w:name="_Toc367115877"/>
      <w:r>
        <w:rPr>
          <w:rFonts w:ascii="Arial" w:hAnsi="Arial" w:cs="Arial"/>
          <w:color w:val="000000" w:themeColor="text1"/>
          <w:rtl/>
        </w:rPr>
        <w:t>إدارة المشروع (</w:t>
      </w:r>
      <w:r>
        <w:rPr>
          <w:rFonts w:ascii="Arial" w:hAnsi="Arial" w:cs="Arial"/>
          <w:color w:val="000000" w:themeColor="text1"/>
        </w:rPr>
        <w:t>Project Management Requirements</w:t>
      </w:r>
      <w:r>
        <w:rPr>
          <w:rFonts w:ascii="Arial" w:hAnsi="Arial" w:cs="Arial"/>
          <w:color w:val="000000" w:themeColor="text1"/>
          <w:rtl/>
        </w:rPr>
        <w:t>)</w:t>
      </w:r>
      <w:bookmarkEnd w:id="8"/>
      <w:bookmarkEnd w:id="9"/>
    </w:p>
    <w:p w:rsidR="009B5BCB" w:rsidRDefault="009B5BCB" w:rsidP="00AE5474">
      <w:pPr>
        <w:pStyle w:val="ListParagraph"/>
        <w:numPr>
          <w:ilvl w:val="0"/>
          <w:numId w:val="18"/>
        </w:numPr>
        <w:spacing w:line="360" w:lineRule="auto"/>
        <w:jc w:val="both"/>
        <w:rPr>
          <w:rFonts w:ascii="Arial" w:hAnsi="Arial" w:cs="Arial"/>
          <w:color w:val="000000" w:themeColor="text1"/>
          <w:rtl/>
        </w:rPr>
      </w:pPr>
      <w:r>
        <w:rPr>
          <w:rFonts w:ascii="Arial" w:hAnsi="Arial" w:cs="Arial"/>
          <w:color w:val="000000" w:themeColor="text1"/>
          <w:rtl/>
        </w:rPr>
        <w:t>توفير محترفين مؤهلين بشكل عالي للقيام بجميع عملياته من إدارة للمشروع وتحليل للأعمال والأنظمة وتصميم وتطوير وفحص وتنصيب وتشغيل. وفيما يلي نوجز أهم متطلبات تنفيذ المشروع من طرف المقاول.</w:t>
      </w:r>
    </w:p>
    <w:p w:rsidR="009B5BCB" w:rsidRDefault="009B5BCB" w:rsidP="00AE5474">
      <w:pPr>
        <w:pStyle w:val="ListParagraph"/>
        <w:numPr>
          <w:ilvl w:val="0"/>
          <w:numId w:val="18"/>
        </w:numPr>
        <w:spacing w:line="360" w:lineRule="auto"/>
        <w:jc w:val="both"/>
        <w:rPr>
          <w:rFonts w:ascii="Arial" w:hAnsi="Arial" w:cs="Arial"/>
          <w:color w:val="000000" w:themeColor="text1"/>
        </w:rPr>
      </w:pPr>
      <w:r>
        <w:rPr>
          <w:rFonts w:ascii="Arial" w:hAnsi="Arial" w:cs="Arial"/>
          <w:color w:val="000000" w:themeColor="text1"/>
          <w:rtl/>
        </w:rPr>
        <w:t xml:space="preserve">يجب على المقاول الالتزام بتصميم وتشغيل وبناء الموقع ضمن إطار زمني لا يتجاور الستة (6) أشهر من تاريخ توقيع العقد مع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p>
    <w:p w:rsidR="009B5BCB" w:rsidRDefault="009B5BCB" w:rsidP="00AE5474">
      <w:pPr>
        <w:pStyle w:val="ListParagraph"/>
        <w:numPr>
          <w:ilvl w:val="0"/>
          <w:numId w:val="18"/>
        </w:numPr>
        <w:spacing w:line="360" w:lineRule="auto"/>
        <w:jc w:val="both"/>
        <w:rPr>
          <w:rFonts w:ascii="Arial" w:hAnsi="Arial" w:cs="Arial"/>
          <w:color w:val="000000" w:themeColor="text1"/>
        </w:rPr>
      </w:pPr>
      <w:r>
        <w:rPr>
          <w:rFonts w:ascii="Arial" w:hAnsi="Arial" w:cs="Arial"/>
          <w:color w:val="000000" w:themeColor="text1"/>
          <w:rtl/>
        </w:rPr>
        <w:t>يجب على المقاول التأكد من أن خطة المشروع تشتمل على جميع مراحل المشروع من جمع للمتطلبات وتحليلها وتصميم الأنظمة وتطويرها واختبارها وتنصيبها وإعدادها حتى مرحلة الإطلاق. كما يجب أن تشمل أيضاً على تقييم جاهزية بيئة وموظف التشغيل وخطة نقل المعرفة والتدريب.</w:t>
      </w:r>
    </w:p>
    <w:p w:rsidR="009B5BCB" w:rsidRDefault="009B5BCB" w:rsidP="00AE5474">
      <w:pPr>
        <w:pStyle w:val="ListParagraph"/>
        <w:numPr>
          <w:ilvl w:val="0"/>
          <w:numId w:val="18"/>
        </w:numPr>
        <w:spacing w:line="360" w:lineRule="auto"/>
        <w:jc w:val="both"/>
        <w:rPr>
          <w:rFonts w:ascii="Arial" w:hAnsi="Arial" w:cs="Arial"/>
          <w:color w:val="000000" w:themeColor="text1"/>
        </w:rPr>
      </w:pPr>
      <w:r>
        <w:rPr>
          <w:rFonts w:ascii="Arial" w:hAnsi="Arial" w:cs="Arial"/>
          <w:color w:val="000000" w:themeColor="text1"/>
          <w:rtl/>
        </w:rPr>
        <w:t>يجب على المقاول أن يوفر خطة جودة شاملة لتنفيذ المشروع (</w:t>
      </w:r>
      <w:r>
        <w:rPr>
          <w:rFonts w:ascii="Arial" w:hAnsi="Arial" w:cs="Arial"/>
          <w:color w:val="000000" w:themeColor="text1"/>
        </w:rPr>
        <w:t>quality implementation plan</w:t>
      </w:r>
      <w:r>
        <w:rPr>
          <w:rFonts w:ascii="Arial" w:hAnsi="Arial" w:cs="Arial"/>
          <w:color w:val="000000" w:themeColor="text1"/>
          <w:rtl/>
        </w:rPr>
        <w:t>) تغطي جميع نواحي المشروع.</w:t>
      </w:r>
    </w:p>
    <w:p w:rsidR="009B5BCB" w:rsidRDefault="009B5BCB" w:rsidP="00AE5474">
      <w:pPr>
        <w:pStyle w:val="ListParagraph"/>
        <w:numPr>
          <w:ilvl w:val="0"/>
          <w:numId w:val="18"/>
        </w:numPr>
        <w:spacing w:line="360" w:lineRule="auto"/>
        <w:jc w:val="both"/>
        <w:rPr>
          <w:rFonts w:ascii="Arial" w:hAnsi="Arial" w:cs="Arial"/>
          <w:color w:val="000000" w:themeColor="text1"/>
        </w:rPr>
      </w:pPr>
      <w:r>
        <w:rPr>
          <w:rFonts w:ascii="Arial" w:hAnsi="Arial" w:cs="Arial"/>
          <w:color w:val="000000" w:themeColor="text1"/>
          <w:rtl/>
        </w:rPr>
        <w:lastRenderedPageBreak/>
        <w:t>يجب على المقاول تضمين شرح مفصل لنشاطات ومخرجات المشروع حسب كل مرحلة كما هو مبين بالجدول التالي:</w:t>
      </w:r>
    </w:p>
    <w:p w:rsidR="009B5BCB" w:rsidRDefault="009B5BCB" w:rsidP="009B5BCB">
      <w:pPr>
        <w:bidi/>
        <w:spacing w:line="360" w:lineRule="auto"/>
        <w:jc w:val="both"/>
        <w:rPr>
          <w:rFonts w:ascii="Arial" w:hAnsi="Arial" w:cs="Arial"/>
          <w:color w:val="000000" w:themeColor="text1"/>
          <w:sz w:val="6"/>
          <w:szCs w:val="6"/>
          <w:rtl/>
        </w:rPr>
      </w:pPr>
    </w:p>
    <w:tbl>
      <w:tblPr>
        <w:tblpPr w:leftFromText="180" w:rightFromText="180" w:bottomFromText="160" w:vertAnchor="text" w:horzAnchor="margin" w:tblpY="18"/>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686"/>
        <w:gridCol w:w="2078"/>
      </w:tblGrid>
      <w:tr w:rsidR="009B5BCB" w:rsidTr="009B5BCB">
        <w:trPr>
          <w:trHeight w:val="274"/>
        </w:trPr>
        <w:tc>
          <w:tcPr>
            <w:tcW w:w="19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5BCB" w:rsidRDefault="009B5BCB">
            <w:pPr>
              <w:pStyle w:val="ListParagraph"/>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المخرجات</w:t>
            </w:r>
          </w:p>
        </w:tc>
        <w:tc>
          <w:tcPr>
            <w:tcW w:w="19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B5BCB" w:rsidRDefault="009B5BCB">
            <w:pPr>
              <w:pStyle w:val="ListParagraph"/>
              <w:spacing w:after="200" w:line="276" w:lineRule="auto"/>
              <w:rPr>
                <w:rFonts w:ascii="Arial" w:hAnsi="Arial" w:cs="Arial"/>
                <w:b/>
                <w:bCs/>
                <w:color w:val="000000" w:themeColor="text1"/>
                <w:sz w:val="16"/>
                <w:szCs w:val="16"/>
                <w:rtl/>
              </w:rPr>
            </w:pPr>
            <w:r>
              <w:rPr>
                <w:rFonts w:ascii="Arial" w:hAnsi="Arial" w:cs="Arial"/>
                <w:b/>
                <w:bCs/>
                <w:color w:val="000000" w:themeColor="text1"/>
                <w:sz w:val="16"/>
                <w:szCs w:val="16"/>
                <w:rtl/>
              </w:rPr>
              <w:t xml:space="preserve">                    النشاطات</w:t>
            </w:r>
          </w:p>
        </w:tc>
        <w:tc>
          <w:tcPr>
            <w:tcW w:w="10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B5BCB" w:rsidRDefault="009B5BCB">
            <w:pPr>
              <w:pStyle w:val="ListParagraph"/>
              <w:spacing w:after="200" w:line="276" w:lineRule="auto"/>
              <w:jc w:val="center"/>
              <w:rPr>
                <w:rFonts w:ascii="Arial" w:hAnsi="Arial" w:cs="Arial"/>
                <w:b/>
                <w:bCs/>
                <w:color w:val="000000" w:themeColor="text1"/>
                <w:sz w:val="16"/>
                <w:szCs w:val="16"/>
                <w:rtl/>
              </w:rPr>
            </w:pPr>
          </w:p>
          <w:p w:rsidR="009B5BCB" w:rsidRDefault="009B5BCB">
            <w:pPr>
              <w:pStyle w:val="ListParagraph"/>
              <w:spacing w:after="200" w:line="276" w:lineRule="auto"/>
              <w:rPr>
                <w:rFonts w:ascii="Arial" w:hAnsi="Arial" w:cs="Arial"/>
                <w:b/>
                <w:bCs/>
                <w:color w:val="000000" w:themeColor="text1"/>
                <w:sz w:val="16"/>
                <w:szCs w:val="16"/>
                <w:rtl/>
              </w:rPr>
            </w:pPr>
            <w:r>
              <w:rPr>
                <w:rFonts w:ascii="Arial" w:hAnsi="Arial" w:cs="Arial"/>
                <w:b/>
                <w:bCs/>
                <w:color w:val="000000" w:themeColor="text1"/>
                <w:sz w:val="16"/>
                <w:szCs w:val="16"/>
                <w:rtl/>
              </w:rPr>
              <w:t>المرحلة</w:t>
            </w:r>
          </w:p>
        </w:tc>
      </w:tr>
      <w:tr w:rsidR="009B5BCB" w:rsidTr="009B5BCB">
        <w:trPr>
          <w:trHeight w:val="1242"/>
        </w:trPr>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rsidP="00AE5474">
            <w:pPr>
              <w:pStyle w:val="ListParagraph"/>
              <w:numPr>
                <w:ilvl w:val="0"/>
                <w:numId w:val="19"/>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خطة المشروع (</w:t>
            </w:r>
            <w:r>
              <w:rPr>
                <w:rFonts w:ascii="Arial" w:hAnsi="Arial" w:cs="Arial"/>
                <w:color w:val="000000" w:themeColor="text1"/>
                <w:sz w:val="16"/>
                <w:szCs w:val="16"/>
              </w:rPr>
              <w:t>Project plan</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خطة الاتصال (</w:t>
            </w:r>
            <w:r>
              <w:rPr>
                <w:rFonts w:ascii="Arial" w:hAnsi="Arial" w:cs="Arial"/>
                <w:color w:val="000000" w:themeColor="text1"/>
                <w:sz w:val="16"/>
                <w:szCs w:val="16"/>
              </w:rPr>
              <w:t>Communication</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جدول المشروع (</w:t>
            </w:r>
            <w:r>
              <w:rPr>
                <w:rFonts w:ascii="Arial" w:hAnsi="Arial" w:cs="Arial"/>
                <w:color w:val="000000" w:themeColor="text1"/>
                <w:sz w:val="16"/>
                <w:szCs w:val="16"/>
              </w:rPr>
              <w:t>Project schedule</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وثيقة ميثاق المشروع (</w:t>
            </w:r>
            <w:r>
              <w:rPr>
                <w:rFonts w:ascii="Arial" w:hAnsi="Arial" w:cs="Arial"/>
                <w:color w:val="000000" w:themeColor="text1"/>
                <w:sz w:val="16"/>
                <w:szCs w:val="16"/>
              </w:rPr>
              <w:t>Project charter</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اتفاقية مستوى الخدمات والعمليات (</w:t>
            </w:r>
            <w:r>
              <w:rPr>
                <w:rFonts w:ascii="Arial" w:hAnsi="Arial" w:cs="Arial"/>
                <w:color w:val="000000" w:themeColor="text1"/>
                <w:sz w:val="16"/>
                <w:szCs w:val="16"/>
              </w:rPr>
              <w:t>SLAs &amp; OLAs</w:t>
            </w:r>
            <w:r>
              <w:rPr>
                <w:rFonts w:ascii="Arial" w:hAnsi="Arial" w:cs="Arial"/>
                <w:color w:val="000000" w:themeColor="text1"/>
                <w:sz w:val="16"/>
                <w:szCs w:val="16"/>
                <w:rtl/>
              </w:rPr>
              <w:t>)</w:t>
            </w:r>
          </w:p>
        </w:tc>
        <w:tc>
          <w:tcPr>
            <w:tcW w:w="19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إطلاق المشروع</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تأكيد خطة المشروع</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تطوير اتفاقية مستوى الخدمات والعمليات (</w:t>
            </w:r>
            <w:r>
              <w:rPr>
                <w:rFonts w:ascii="Arial" w:hAnsi="Arial" w:cs="Arial"/>
                <w:color w:val="000000" w:themeColor="text1"/>
                <w:sz w:val="16"/>
                <w:szCs w:val="16"/>
              </w:rPr>
              <w:t>SLAs &amp; OLAs</w:t>
            </w:r>
            <w:r>
              <w:rPr>
                <w:rFonts w:ascii="Arial" w:hAnsi="Arial" w:cs="Arial"/>
                <w:color w:val="000000" w:themeColor="text1"/>
                <w:sz w:val="16"/>
                <w:szCs w:val="16"/>
                <w:rtl/>
              </w:rPr>
              <w:t>)</w:t>
            </w:r>
          </w:p>
        </w:tc>
        <w:tc>
          <w:tcPr>
            <w:tcW w:w="10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bidi/>
              <w:spacing w:after="200" w:line="276" w:lineRule="auto"/>
              <w:jc w:val="center"/>
              <w:rPr>
                <w:rFonts w:ascii="Arial" w:hAnsi="Arial" w:cs="Arial"/>
                <w:b/>
                <w:bCs/>
                <w:color w:val="000000" w:themeColor="text1"/>
                <w:sz w:val="16"/>
                <w:szCs w:val="16"/>
              </w:rPr>
            </w:pPr>
            <w:r>
              <w:rPr>
                <w:rFonts w:ascii="Arial" w:hAnsi="Arial" w:cs="Arial"/>
                <w:b/>
                <w:bCs/>
                <w:color w:val="000000" w:themeColor="text1"/>
                <w:sz w:val="16"/>
                <w:szCs w:val="16"/>
                <w:rtl/>
              </w:rPr>
              <w:t>التخطيط</w:t>
            </w:r>
          </w:p>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w:t>
            </w:r>
            <w:r>
              <w:rPr>
                <w:rFonts w:ascii="Arial" w:hAnsi="Arial" w:cs="Arial"/>
                <w:b/>
                <w:bCs/>
                <w:color w:val="000000" w:themeColor="text1"/>
                <w:sz w:val="16"/>
                <w:szCs w:val="16"/>
              </w:rPr>
              <w:t>Planning</w:t>
            </w:r>
            <w:r>
              <w:rPr>
                <w:rFonts w:ascii="Arial" w:hAnsi="Arial" w:cs="Arial"/>
                <w:b/>
                <w:bCs/>
                <w:color w:val="000000" w:themeColor="text1"/>
                <w:sz w:val="16"/>
                <w:szCs w:val="16"/>
                <w:rtl/>
              </w:rPr>
              <w:t>)</w:t>
            </w:r>
          </w:p>
        </w:tc>
      </w:tr>
      <w:tr w:rsidR="009B5BCB" w:rsidTr="009B5BCB">
        <w:trPr>
          <w:trHeight w:val="1141"/>
        </w:trPr>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وثيقة مواصفات متطلبات النظام (</w:t>
            </w:r>
            <w:r>
              <w:rPr>
                <w:rFonts w:ascii="Arial" w:hAnsi="Arial" w:cs="Arial"/>
                <w:color w:val="000000" w:themeColor="text1"/>
                <w:sz w:val="16"/>
                <w:szCs w:val="16"/>
              </w:rPr>
              <w:t>SRS</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وثيقة مخطط البنية المعلوماتية (</w:t>
            </w:r>
            <w:r>
              <w:rPr>
                <w:rFonts w:ascii="Arial" w:hAnsi="Arial" w:cs="Arial"/>
                <w:color w:val="000000" w:themeColor="text1"/>
                <w:sz w:val="16"/>
                <w:szCs w:val="16"/>
              </w:rPr>
              <w:t>IA Blueprint</w:t>
            </w:r>
            <w:r>
              <w:rPr>
                <w:rFonts w:ascii="Arial" w:hAnsi="Arial" w:cs="Arial"/>
                <w:color w:val="000000" w:themeColor="text1"/>
                <w:sz w:val="16"/>
                <w:szCs w:val="16"/>
                <w:rtl/>
              </w:rPr>
              <w:t>).</w:t>
            </w:r>
          </w:p>
        </w:tc>
        <w:tc>
          <w:tcPr>
            <w:tcW w:w="19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5BCB" w:rsidRDefault="009B5BCB">
            <w:pPr>
              <w:pStyle w:val="ListParagraph"/>
              <w:spacing w:after="200" w:line="276" w:lineRule="auto"/>
              <w:rPr>
                <w:rFonts w:ascii="Arial" w:hAnsi="Arial" w:cs="Arial"/>
                <w:color w:val="000000" w:themeColor="text1"/>
                <w:sz w:val="16"/>
                <w:szCs w:val="16"/>
                <w:rtl/>
              </w:rPr>
            </w:pP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تعريف المتطلبات الوظيفية</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 xml:space="preserve">تعريف المتطلبات </w:t>
            </w:r>
            <w:proofErr w:type="spellStart"/>
            <w:r>
              <w:rPr>
                <w:rFonts w:ascii="Arial" w:hAnsi="Arial" w:cs="Arial"/>
                <w:color w:val="000000" w:themeColor="text1"/>
                <w:sz w:val="16"/>
                <w:szCs w:val="16"/>
                <w:rtl/>
              </w:rPr>
              <w:t>اللا</w:t>
            </w:r>
            <w:proofErr w:type="spellEnd"/>
            <w:r>
              <w:rPr>
                <w:rFonts w:ascii="Arial" w:hAnsi="Arial" w:cs="Arial"/>
                <w:color w:val="000000" w:themeColor="text1"/>
                <w:sz w:val="16"/>
                <w:szCs w:val="16"/>
                <w:rtl/>
              </w:rPr>
              <w:t xml:space="preserve"> وظيفية</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تأكيد مخطط البنية المعلوماتية</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جمع وتوثيق متطلبات التصميم المرئي (</w:t>
            </w:r>
            <w:r>
              <w:rPr>
                <w:rFonts w:ascii="Arial" w:hAnsi="Arial" w:cs="Arial"/>
                <w:color w:val="000000" w:themeColor="text1"/>
                <w:sz w:val="16"/>
                <w:szCs w:val="16"/>
              </w:rPr>
              <w:t>GUI</w:t>
            </w:r>
            <w:r>
              <w:rPr>
                <w:rFonts w:ascii="Arial" w:hAnsi="Arial" w:cs="Arial"/>
                <w:color w:val="000000" w:themeColor="text1"/>
                <w:sz w:val="16"/>
                <w:szCs w:val="16"/>
                <w:rtl/>
              </w:rPr>
              <w:t>)</w:t>
            </w:r>
          </w:p>
        </w:tc>
        <w:tc>
          <w:tcPr>
            <w:tcW w:w="10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جمع المتطلبات والتحليل</w:t>
            </w:r>
          </w:p>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w:t>
            </w:r>
            <w:r>
              <w:rPr>
                <w:rFonts w:ascii="Arial" w:hAnsi="Arial" w:cs="Arial"/>
                <w:b/>
                <w:bCs/>
                <w:color w:val="000000" w:themeColor="text1"/>
                <w:sz w:val="16"/>
                <w:szCs w:val="16"/>
              </w:rPr>
              <w:t>Requirements gathering &amp; analysis</w:t>
            </w:r>
            <w:r>
              <w:rPr>
                <w:rFonts w:ascii="Arial" w:hAnsi="Arial" w:cs="Arial"/>
                <w:b/>
                <w:bCs/>
                <w:color w:val="000000" w:themeColor="text1"/>
                <w:sz w:val="16"/>
                <w:szCs w:val="16"/>
                <w:rtl/>
              </w:rPr>
              <w:t>)</w:t>
            </w:r>
          </w:p>
        </w:tc>
      </w:tr>
      <w:tr w:rsidR="009B5BCB" w:rsidTr="009B5BCB">
        <w:trPr>
          <w:trHeight w:val="1141"/>
        </w:trPr>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وثيقة بنية الحل (</w:t>
            </w:r>
            <w:r>
              <w:rPr>
                <w:rFonts w:ascii="Arial" w:hAnsi="Arial" w:cs="Arial"/>
                <w:color w:val="000000" w:themeColor="text1"/>
                <w:sz w:val="16"/>
                <w:szCs w:val="16"/>
              </w:rPr>
              <w:t>Solution Architecture</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نماذج تصميم الشاشات (3 نماذج مختلفة في الشكل واللون والتوزيع)</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تصميم الشاشات</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 xml:space="preserve">تصميم قاعدة البيانات </w:t>
            </w:r>
          </w:p>
        </w:tc>
        <w:tc>
          <w:tcPr>
            <w:tcW w:w="19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5BCB" w:rsidRDefault="009B5BCB">
            <w:pPr>
              <w:pStyle w:val="ListParagraph"/>
              <w:spacing w:after="200" w:line="276" w:lineRule="auto"/>
              <w:ind w:left="140"/>
              <w:rPr>
                <w:rFonts w:ascii="Arial" w:hAnsi="Arial" w:cs="Arial"/>
                <w:color w:val="000000" w:themeColor="text1"/>
                <w:sz w:val="16"/>
                <w:szCs w:val="16"/>
                <w:rtl/>
              </w:rPr>
            </w:pPr>
          </w:p>
          <w:p w:rsidR="009B5BCB" w:rsidRDefault="009B5BCB" w:rsidP="00AE5474">
            <w:pPr>
              <w:pStyle w:val="ListParagraph"/>
              <w:numPr>
                <w:ilvl w:val="0"/>
                <w:numId w:val="21"/>
              </w:numPr>
              <w:spacing w:after="200" w:line="276" w:lineRule="auto"/>
              <w:ind w:left="140" w:hanging="140"/>
              <w:rPr>
                <w:rFonts w:ascii="Arial" w:hAnsi="Arial" w:cs="Arial"/>
                <w:color w:val="000000" w:themeColor="text1"/>
                <w:sz w:val="16"/>
                <w:szCs w:val="16"/>
              </w:rPr>
            </w:pPr>
            <w:r>
              <w:rPr>
                <w:rFonts w:ascii="Arial" w:hAnsi="Arial" w:cs="Arial"/>
                <w:color w:val="000000" w:themeColor="text1"/>
                <w:sz w:val="16"/>
                <w:szCs w:val="16"/>
                <w:rtl/>
              </w:rPr>
              <w:t>تطوير بنية الحل (</w:t>
            </w:r>
            <w:r>
              <w:rPr>
                <w:rFonts w:ascii="Arial" w:hAnsi="Arial" w:cs="Arial"/>
                <w:color w:val="000000" w:themeColor="text1"/>
                <w:sz w:val="16"/>
                <w:szCs w:val="16"/>
              </w:rPr>
              <w:t>Solution Architecture</w:t>
            </w:r>
            <w:r>
              <w:rPr>
                <w:rFonts w:ascii="Arial" w:hAnsi="Arial" w:cs="Arial"/>
                <w:color w:val="000000" w:themeColor="text1"/>
                <w:sz w:val="16"/>
                <w:szCs w:val="16"/>
                <w:rtl/>
              </w:rPr>
              <w:t>) والتي تشمل:</w:t>
            </w:r>
          </w:p>
          <w:p w:rsidR="009B5BCB" w:rsidRDefault="009B5BCB" w:rsidP="00AE5474">
            <w:pPr>
              <w:pStyle w:val="ListParagraph"/>
              <w:numPr>
                <w:ilvl w:val="1"/>
                <w:numId w:val="21"/>
              </w:numPr>
              <w:spacing w:after="200" w:line="276" w:lineRule="auto"/>
              <w:ind w:left="431"/>
              <w:rPr>
                <w:rFonts w:ascii="Arial" w:hAnsi="Arial" w:cs="Arial"/>
                <w:color w:val="000000" w:themeColor="text1"/>
                <w:sz w:val="16"/>
                <w:szCs w:val="16"/>
              </w:rPr>
            </w:pPr>
            <w:r>
              <w:rPr>
                <w:rFonts w:ascii="Arial" w:hAnsi="Arial" w:cs="Arial"/>
                <w:color w:val="000000" w:themeColor="text1"/>
                <w:sz w:val="16"/>
                <w:szCs w:val="16"/>
                <w:rtl/>
              </w:rPr>
              <w:t>بنية البرامج</w:t>
            </w:r>
          </w:p>
          <w:p w:rsidR="009B5BCB" w:rsidRDefault="009B5BCB" w:rsidP="00AE5474">
            <w:pPr>
              <w:pStyle w:val="ListParagraph"/>
              <w:numPr>
                <w:ilvl w:val="1"/>
                <w:numId w:val="21"/>
              </w:numPr>
              <w:spacing w:after="200" w:line="276" w:lineRule="auto"/>
              <w:ind w:left="431"/>
              <w:rPr>
                <w:rFonts w:ascii="Arial" w:hAnsi="Arial" w:cs="Arial"/>
                <w:color w:val="000000" w:themeColor="text1"/>
                <w:sz w:val="16"/>
                <w:szCs w:val="16"/>
                <w:rtl/>
              </w:rPr>
            </w:pPr>
            <w:r>
              <w:rPr>
                <w:rFonts w:ascii="Arial" w:hAnsi="Arial" w:cs="Arial"/>
                <w:color w:val="000000" w:themeColor="text1"/>
                <w:sz w:val="16"/>
                <w:szCs w:val="16"/>
                <w:rtl/>
              </w:rPr>
              <w:t>بنية التطبيقات</w:t>
            </w:r>
          </w:p>
          <w:p w:rsidR="009B5BCB" w:rsidRDefault="009B5BCB" w:rsidP="00AE5474">
            <w:pPr>
              <w:pStyle w:val="ListParagraph"/>
              <w:numPr>
                <w:ilvl w:val="1"/>
                <w:numId w:val="21"/>
              </w:numPr>
              <w:spacing w:after="200" w:line="276" w:lineRule="auto"/>
              <w:ind w:left="431"/>
              <w:rPr>
                <w:rFonts w:ascii="Arial" w:hAnsi="Arial" w:cs="Arial"/>
                <w:color w:val="000000" w:themeColor="text1"/>
                <w:sz w:val="16"/>
                <w:szCs w:val="16"/>
                <w:rtl/>
              </w:rPr>
            </w:pPr>
            <w:r>
              <w:rPr>
                <w:rFonts w:ascii="Arial" w:hAnsi="Arial" w:cs="Arial"/>
                <w:color w:val="000000" w:themeColor="text1"/>
                <w:sz w:val="16"/>
                <w:szCs w:val="16"/>
                <w:rtl/>
              </w:rPr>
              <w:t>بنية المعدات</w:t>
            </w:r>
          </w:p>
          <w:p w:rsidR="009B5BCB" w:rsidRDefault="009B5BCB" w:rsidP="00AE5474">
            <w:pPr>
              <w:pStyle w:val="ListParagraph"/>
              <w:numPr>
                <w:ilvl w:val="1"/>
                <w:numId w:val="21"/>
              </w:numPr>
              <w:spacing w:after="200" w:line="276" w:lineRule="auto"/>
              <w:ind w:left="431"/>
              <w:rPr>
                <w:rFonts w:ascii="Arial" w:hAnsi="Arial" w:cs="Arial"/>
                <w:color w:val="000000" w:themeColor="text1"/>
                <w:sz w:val="16"/>
                <w:szCs w:val="16"/>
                <w:rtl/>
              </w:rPr>
            </w:pPr>
            <w:r>
              <w:rPr>
                <w:rFonts w:ascii="Arial" w:hAnsi="Arial" w:cs="Arial"/>
                <w:color w:val="000000" w:themeColor="text1"/>
                <w:sz w:val="16"/>
                <w:szCs w:val="16"/>
                <w:rtl/>
              </w:rPr>
              <w:t>بنية الشبكات</w:t>
            </w:r>
          </w:p>
          <w:p w:rsidR="009B5BCB" w:rsidRDefault="009B5BCB" w:rsidP="00AE5474">
            <w:pPr>
              <w:pStyle w:val="ListParagraph"/>
              <w:numPr>
                <w:ilvl w:val="1"/>
                <w:numId w:val="21"/>
              </w:numPr>
              <w:spacing w:after="200" w:line="276" w:lineRule="auto"/>
              <w:ind w:left="431"/>
              <w:rPr>
                <w:rFonts w:ascii="Arial" w:hAnsi="Arial" w:cs="Arial"/>
                <w:color w:val="000000" w:themeColor="text1"/>
                <w:sz w:val="16"/>
                <w:szCs w:val="16"/>
                <w:rtl/>
              </w:rPr>
            </w:pPr>
            <w:r>
              <w:rPr>
                <w:rFonts w:ascii="Arial" w:hAnsi="Arial" w:cs="Arial"/>
                <w:color w:val="000000" w:themeColor="text1"/>
                <w:sz w:val="16"/>
                <w:szCs w:val="16"/>
                <w:rtl/>
              </w:rPr>
              <w:t>تطوير بنية قاعدة البيانات</w:t>
            </w:r>
          </w:p>
          <w:p w:rsidR="009B5BCB" w:rsidRDefault="009B5BCB" w:rsidP="00AE5474">
            <w:pPr>
              <w:pStyle w:val="ListParagraph"/>
              <w:numPr>
                <w:ilvl w:val="0"/>
                <w:numId w:val="21"/>
              </w:numPr>
              <w:spacing w:after="200" w:line="276" w:lineRule="auto"/>
              <w:ind w:left="140" w:hanging="140"/>
              <w:rPr>
                <w:rFonts w:ascii="Arial" w:hAnsi="Arial" w:cs="Arial"/>
                <w:color w:val="000000" w:themeColor="text1"/>
                <w:sz w:val="16"/>
                <w:szCs w:val="16"/>
                <w:rtl/>
              </w:rPr>
            </w:pPr>
            <w:r>
              <w:rPr>
                <w:rFonts w:ascii="Arial" w:hAnsi="Arial" w:cs="Arial"/>
                <w:color w:val="000000" w:themeColor="text1"/>
                <w:sz w:val="16"/>
                <w:szCs w:val="16"/>
                <w:rtl/>
              </w:rPr>
              <w:t>تطوير نماذج تصميم الشاشات (3 خيارات)</w:t>
            </w:r>
          </w:p>
          <w:p w:rsidR="009B5BCB" w:rsidRDefault="009B5BCB" w:rsidP="00AE5474">
            <w:pPr>
              <w:pStyle w:val="ListParagraph"/>
              <w:numPr>
                <w:ilvl w:val="0"/>
                <w:numId w:val="21"/>
              </w:numPr>
              <w:spacing w:line="256" w:lineRule="auto"/>
              <w:ind w:left="140" w:hanging="140"/>
              <w:rPr>
                <w:rFonts w:ascii="Arial" w:hAnsi="Arial" w:cs="Arial"/>
                <w:color w:val="000000" w:themeColor="text1"/>
                <w:sz w:val="16"/>
                <w:szCs w:val="16"/>
                <w:rtl/>
              </w:rPr>
            </w:pPr>
            <w:r>
              <w:rPr>
                <w:rFonts w:ascii="Arial" w:hAnsi="Arial" w:cs="Arial"/>
                <w:color w:val="000000" w:themeColor="text1"/>
                <w:sz w:val="16"/>
                <w:szCs w:val="16"/>
                <w:rtl/>
              </w:rPr>
              <w:t>تطوير تصاميم الشاشات</w:t>
            </w:r>
          </w:p>
          <w:p w:rsidR="009B5BCB" w:rsidRDefault="009B5BCB">
            <w:pPr>
              <w:pStyle w:val="ListParagraph"/>
              <w:spacing w:line="256" w:lineRule="auto"/>
              <w:ind w:left="140"/>
              <w:rPr>
                <w:rFonts w:ascii="Arial" w:hAnsi="Arial" w:cs="Arial"/>
                <w:color w:val="000000" w:themeColor="text1"/>
                <w:sz w:val="16"/>
                <w:szCs w:val="16"/>
              </w:rPr>
            </w:pPr>
          </w:p>
        </w:tc>
        <w:tc>
          <w:tcPr>
            <w:tcW w:w="10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bidi/>
              <w:spacing w:after="200" w:line="276" w:lineRule="auto"/>
              <w:jc w:val="center"/>
              <w:rPr>
                <w:rFonts w:ascii="Arial" w:hAnsi="Arial" w:cs="Arial"/>
                <w:b/>
                <w:bCs/>
                <w:color w:val="000000" w:themeColor="text1"/>
                <w:sz w:val="16"/>
                <w:szCs w:val="16"/>
              </w:rPr>
            </w:pPr>
            <w:r>
              <w:rPr>
                <w:rFonts w:ascii="Arial" w:hAnsi="Arial" w:cs="Arial"/>
                <w:b/>
                <w:bCs/>
                <w:color w:val="000000" w:themeColor="text1"/>
                <w:sz w:val="16"/>
                <w:szCs w:val="16"/>
                <w:rtl/>
              </w:rPr>
              <w:t xml:space="preserve">التصميم </w:t>
            </w:r>
          </w:p>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w:t>
            </w:r>
            <w:r>
              <w:rPr>
                <w:rFonts w:ascii="Arial" w:hAnsi="Arial" w:cs="Arial"/>
                <w:b/>
                <w:bCs/>
                <w:color w:val="000000" w:themeColor="text1"/>
                <w:sz w:val="16"/>
                <w:szCs w:val="16"/>
              </w:rPr>
              <w:t>Design</w:t>
            </w:r>
            <w:r>
              <w:rPr>
                <w:rFonts w:ascii="Arial" w:hAnsi="Arial" w:cs="Arial"/>
                <w:b/>
                <w:bCs/>
                <w:color w:val="000000" w:themeColor="text1"/>
                <w:sz w:val="16"/>
                <w:szCs w:val="16"/>
                <w:rtl/>
              </w:rPr>
              <w:t>)</w:t>
            </w:r>
          </w:p>
        </w:tc>
      </w:tr>
      <w:tr w:rsidR="009B5BCB" w:rsidTr="009B5BCB">
        <w:trPr>
          <w:trHeight w:val="1141"/>
        </w:trPr>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البرامج</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نصوص الإعداد (</w:t>
            </w:r>
            <w:r>
              <w:rPr>
                <w:rFonts w:ascii="Arial" w:hAnsi="Arial" w:cs="Arial"/>
                <w:color w:val="000000" w:themeColor="text1"/>
                <w:sz w:val="16"/>
                <w:szCs w:val="16"/>
              </w:rPr>
              <w:t>Configuration scripts</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وثائق التصاميم (بعد التعديل)</w:t>
            </w:r>
          </w:p>
        </w:tc>
        <w:tc>
          <w:tcPr>
            <w:tcW w:w="19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5BCB" w:rsidRDefault="009B5BCB">
            <w:pPr>
              <w:pStyle w:val="ListParagraph"/>
              <w:spacing w:after="200" w:line="276" w:lineRule="auto"/>
              <w:rPr>
                <w:rFonts w:ascii="Arial" w:hAnsi="Arial" w:cs="Arial"/>
                <w:color w:val="000000" w:themeColor="text1"/>
                <w:sz w:val="16"/>
                <w:szCs w:val="16"/>
              </w:rPr>
            </w:pP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كتابة نصوص البرامج (</w:t>
            </w:r>
            <w:r>
              <w:rPr>
                <w:rFonts w:ascii="Arial" w:hAnsi="Arial" w:cs="Arial"/>
                <w:color w:val="000000" w:themeColor="text1"/>
                <w:sz w:val="16"/>
                <w:szCs w:val="16"/>
              </w:rPr>
              <w:t>coding</w:t>
            </w:r>
            <w:r>
              <w:rPr>
                <w:rFonts w:ascii="Arial" w:hAnsi="Arial" w:cs="Arial"/>
                <w:color w:val="000000" w:themeColor="text1"/>
                <w:sz w:val="16"/>
                <w:szCs w:val="16"/>
                <w:rtl/>
              </w:rPr>
              <w:t>)</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إدخال المحتوى الابتدائي للموقع</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 xml:space="preserve">تعديل وثائق التصاميم (عند الضرورة) </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اختبار الوحدة (</w:t>
            </w:r>
            <w:r>
              <w:rPr>
                <w:rFonts w:ascii="Arial" w:hAnsi="Arial" w:cs="Arial"/>
                <w:color w:val="000000" w:themeColor="text1"/>
                <w:sz w:val="16"/>
                <w:szCs w:val="16"/>
              </w:rPr>
              <w:t>unit test</w:t>
            </w:r>
            <w:r>
              <w:rPr>
                <w:rFonts w:ascii="Arial" w:hAnsi="Arial" w:cs="Arial"/>
                <w:color w:val="000000" w:themeColor="text1"/>
                <w:sz w:val="16"/>
                <w:szCs w:val="16"/>
                <w:rtl/>
              </w:rPr>
              <w:t>)</w:t>
            </w:r>
          </w:p>
        </w:tc>
        <w:tc>
          <w:tcPr>
            <w:tcW w:w="10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التطوير</w:t>
            </w:r>
          </w:p>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 xml:space="preserve"> (</w:t>
            </w:r>
            <w:r>
              <w:rPr>
                <w:rFonts w:ascii="Arial" w:hAnsi="Arial" w:cs="Arial"/>
                <w:b/>
                <w:bCs/>
                <w:color w:val="000000" w:themeColor="text1"/>
                <w:sz w:val="16"/>
                <w:szCs w:val="16"/>
              </w:rPr>
              <w:t>Development</w:t>
            </w:r>
            <w:r>
              <w:rPr>
                <w:rFonts w:ascii="Arial" w:hAnsi="Arial" w:cs="Arial"/>
                <w:b/>
                <w:bCs/>
                <w:color w:val="000000" w:themeColor="text1"/>
                <w:sz w:val="16"/>
                <w:szCs w:val="16"/>
                <w:rtl/>
              </w:rPr>
              <w:t>)</w:t>
            </w:r>
          </w:p>
        </w:tc>
      </w:tr>
      <w:tr w:rsidR="009B5BCB" w:rsidTr="009B5BCB">
        <w:trPr>
          <w:trHeight w:val="1141"/>
        </w:trPr>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5BCB" w:rsidRDefault="009B5BCB">
            <w:pPr>
              <w:pStyle w:val="ListParagraph"/>
              <w:spacing w:after="200" w:line="276" w:lineRule="auto"/>
              <w:rPr>
                <w:rFonts w:ascii="Arial" w:hAnsi="Arial" w:cs="Arial"/>
                <w:color w:val="000000" w:themeColor="text1"/>
                <w:sz w:val="16"/>
                <w:szCs w:val="16"/>
                <w:rtl/>
              </w:rPr>
            </w:pP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خطة الفحص</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حالات الاختبار (</w:t>
            </w:r>
            <w:r>
              <w:rPr>
                <w:rFonts w:ascii="Arial" w:hAnsi="Arial" w:cs="Arial"/>
                <w:color w:val="000000" w:themeColor="text1"/>
                <w:sz w:val="16"/>
                <w:szCs w:val="16"/>
              </w:rPr>
              <w:t>test cases</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تقرير المشاكل (</w:t>
            </w:r>
            <w:r>
              <w:rPr>
                <w:rFonts w:ascii="Arial" w:hAnsi="Arial" w:cs="Arial"/>
                <w:color w:val="000000" w:themeColor="text1"/>
                <w:sz w:val="16"/>
                <w:szCs w:val="16"/>
              </w:rPr>
              <w:t>bugs report</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تقرير حل المشاكل (</w:t>
            </w:r>
            <w:r>
              <w:rPr>
                <w:rFonts w:ascii="Arial" w:hAnsi="Arial" w:cs="Arial"/>
                <w:color w:val="000000" w:themeColor="text1"/>
                <w:sz w:val="16"/>
                <w:szCs w:val="16"/>
              </w:rPr>
              <w:t>bugs resolution report</w:t>
            </w:r>
            <w:r>
              <w:rPr>
                <w:rFonts w:ascii="Arial" w:hAnsi="Arial" w:cs="Arial"/>
                <w:color w:val="000000" w:themeColor="text1"/>
                <w:sz w:val="16"/>
                <w:szCs w:val="16"/>
                <w:rtl/>
              </w:rPr>
              <w:t>)</w:t>
            </w:r>
          </w:p>
          <w:p w:rsidR="009B5BCB" w:rsidRDefault="009B5BCB">
            <w:pPr>
              <w:pStyle w:val="ListParagraph"/>
              <w:spacing w:after="200" w:line="276" w:lineRule="auto"/>
              <w:rPr>
                <w:rFonts w:ascii="Arial" w:hAnsi="Arial" w:cs="Arial"/>
                <w:color w:val="000000" w:themeColor="text1"/>
                <w:sz w:val="16"/>
                <w:szCs w:val="16"/>
                <w:rtl/>
              </w:rPr>
            </w:pPr>
          </w:p>
        </w:tc>
        <w:tc>
          <w:tcPr>
            <w:tcW w:w="19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إجراء فحص النظام (</w:t>
            </w:r>
            <w:r>
              <w:rPr>
                <w:rFonts w:ascii="Arial" w:hAnsi="Arial" w:cs="Arial"/>
                <w:color w:val="000000" w:themeColor="text1"/>
                <w:sz w:val="16"/>
                <w:szCs w:val="16"/>
              </w:rPr>
              <w:t>system test</w:t>
            </w:r>
            <w:r>
              <w:rPr>
                <w:rFonts w:ascii="Arial" w:hAnsi="Arial" w:cs="Arial"/>
                <w:color w:val="000000" w:themeColor="text1"/>
                <w:sz w:val="16"/>
                <w:szCs w:val="16"/>
                <w:rtl/>
              </w:rPr>
              <w:t>)</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إجراء فحص التكامل (</w:t>
            </w:r>
            <w:r>
              <w:rPr>
                <w:rFonts w:ascii="Arial" w:hAnsi="Arial" w:cs="Arial"/>
                <w:color w:val="000000" w:themeColor="text1"/>
                <w:sz w:val="16"/>
                <w:szCs w:val="16"/>
              </w:rPr>
              <w:t>integration test</w:t>
            </w:r>
            <w:r>
              <w:rPr>
                <w:rFonts w:ascii="Arial" w:hAnsi="Arial" w:cs="Arial"/>
                <w:color w:val="000000" w:themeColor="text1"/>
                <w:sz w:val="16"/>
                <w:szCs w:val="16"/>
                <w:rtl/>
              </w:rPr>
              <w:t>)</w:t>
            </w:r>
          </w:p>
        </w:tc>
        <w:tc>
          <w:tcPr>
            <w:tcW w:w="10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الاختبارات</w:t>
            </w:r>
          </w:p>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Pr>
              <w:t xml:space="preserve"> </w:t>
            </w:r>
            <w:r>
              <w:rPr>
                <w:rFonts w:ascii="Arial" w:hAnsi="Arial" w:cs="Arial"/>
                <w:b/>
                <w:bCs/>
                <w:color w:val="000000" w:themeColor="text1"/>
                <w:sz w:val="16"/>
                <w:szCs w:val="16"/>
                <w:rtl/>
              </w:rPr>
              <w:t>(</w:t>
            </w:r>
            <w:r>
              <w:rPr>
                <w:rFonts w:ascii="Arial" w:hAnsi="Arial" w:cs="Arial"/>
                <w:b/>
                <w:bCs/>
                <w:color w:val="000000" w:themeColor="text1"/>
                <w:sz w:val="16"/>
                <w:szCs w:val="16"/>
              </w:rPr>
              <w:t>Testing</w:t>
            </w:r>
            <w:r>
              <w:rPr>
                <w:rFonts w:ascii="Arial" w:hAnsi="Arial" w:cs="Arial"/>
                <w:b/>
                <w:bCs/>
                <w:color w:val="000000" w:themeColor="text1"/>
                <w:sz w:val="16"/>
                <w:szCs w:val="16"/>
                <w:rtl/>
              </w:rPr>
              <w:t>)</w:t>
            </w:r>
          </w:p>
        </w:tc>
      </w:tr>
      <w:tr w:rsidR="009B5BCB" w:rsidTr="009B5BCB">
        <w:trPr>
          <w:trHeight w:val="1141"/>
        </w:trPr>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5BCB" w:rsidRDefault="009B5BCB">
            <w:pPr>
              <w:pStyle w:val="ListParagraph"/>
              <w:spacing w:after="200" w:line="276" w:lineRule="auto"/>
              <w:rPr>
                <w:rFonts w:ascii="Arial" w:hAnsi="Arial" w:cs="Arial"/>
                <w:color w:val="000000" w:themeColor="text1"/>
                <w:sz w:val="16"/>
                <w:szCs w:val="16"/>
                <w:rtl/>
              </w:rPr>
            </w:pP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خطة التنصيب</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البرامج والمعدات</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نظام الموقع (</w:t>
            </w:r>
            <w:r>
              <w:rPr>
                <w:rFonts w:ascii="Arial" w:hAnsi="Arial" w:cs="Arial"/>
                <w:color w:val="000000" w:themeColor="text1"/>
                <w:sz w:val="16"/>
                <w:szCs w:val="16"/>
              </w:rPr>
              <w:t>source code</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نص الإعداد للمعدات والبرامج (</w:t>
            </w:r>
            <w:r>
              <w:rPr>
                <w:rFonts w:ascii="Arial" w:hAnsi="Arial" w:cs="Arial"/>
                <w:color w:val="000000" w:themeColor="text1"/>
                <w:sz w:val="16"/>
                <w:szCs w:val="16"/>
              </w:rPr>
              <w:t>SW/HW configuration scripts</w:t>
            </w:r>
            <w:r>
              <w:rPr>
                <w:rFonts w:ascii="Arial" w:hAnsi="Arial" w:cs="Arial"/>
                <w:color w:val="000000" w:themeColor="text1"/>
                <w:sz w:val="16"/>
                <w:szCs w:val="16"/>
                <w:rtl/>
              </w:rPr>
              <w:t>)</w:t>
            </w:r>
          </w:p>
          <w:p w:rsidR="009B5BCB" w:rsidRDefault="009B5BCB">
            <w:pPr>
              <w:pStyle w:val="ListParagraph"/>
              <w:spacing w:after="200" w:line="276" w:lineRule="auto"/>
              <w:rPr>
                <w:rFonts w:ascii="Arial" w:hAnsi="Arial" w:cs="Arial"/>
                <w:color w:val="000000" w:themeColor="text1"/>
                <w:sz w:val="16"/>
                <w:szCs w:val="16"/>
                <w:rtl/>
              </w:rPr>
            </w:pPr>
          </w:p>
        </w:tc>
        <w:tc>
          <w:tcPr>
            <w:tcW w:w="19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تنصيب المعدات</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تنصيب أنظمة التشغيل</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تنصيب البرامج</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إعداد بيئة الإنتاج</w:t>
            </w:r>
          </w:p>
        </w:tc>
        <w:tc>
          <w:tcPr>
            <w:tcW w:w="10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التنصيب والنشر (</w:t>
            </w:r>
            <w:r>
              <w:rPr>
                <w:rFonts w:ascii="Arial" w:hAnsi="Arial" w:cs="Arial"/>
                <w:b/>
                <w:bCs/>
                <w:color w:val="000000" w:themeColor="text1"/>
                <w:sz w:val="16"/>
                <w:szCs w:val="16"/>
              </w:rPr>
              <w:t>Deployment</w:t>
            </w:r>
            <w:r>
              <w:rPr>
                <w:rFonts w:ascii="Arial" w:hAnsi="Arial" w:cs="Arial"/>
                <w:b/>
                <w:bCs/>
                <w:color w:val="000000" w:themeColor="text1"/>
                <w:sz w:val="16"/>
                <w:szCs w:val="16"/>
                <w:rtl/>
              </w:rPr>
              <w:t>)</w:t>
            </w:r>
          </w:p>
        </w:tc>
      </w:tr>
      <w:tr w:rsidR="009B5BCB" w:rsidTr="009B5BCB">
        <w:trPr>
          <w:trHeight w:val="1141"/>
        </w:trPr>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5BCB" w:rsidRDefault="009B5BCB">
            <w:pPr>
              <w:pStyle w:val="ListParagraph"/>
              <w:spacing w:after="200" w:line="276" w:lineRule="auto"/>
              <w:rPr>
                <w:rFonts w:ascii="Arial" w:hAnsi="Arial" w:cs="Arial"/>
                <w:color w:val="000000" w:themeColor="text1"/>
                <w:sz w:val="16"/>
                <w:szCs w:val="16"/>
                <w:rtl/>
              </w:rPr>
            </w:pP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خطة التشغيل</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هيكلية فرق العمل</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اتفاقية مستوى الخدمة(</w:t>
            </w:r>
            <w:r>
              <w:rPr>
                <w:rFonts w:ascii="Arial" w:hAnsi="Arial" w:cs="Arial"/>
                <w:color w:val="000000" w:themeColor="text1"/>
                <w:sz w:val="16"/>
                <w:szCs w:val="16"/>
              </w:rPr>
              <w:t>SLA</w:t>
            </w:r>
            <w:r>
              <w:rPr>
                <w:rFonts w:ascii="Arial" w:hAnsi="Arial" w:cs="Arial"/>
                <w:color w:val="000000" w:themeColor="text1"/>
                <w:sz w:val="16"/>
                <w:szCs w:val="16"/>
                <w:rtl/>
              </w:rPr>
              <w:t>)</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اتفاقية مستوى التشغيل (</w:t>
            </w:r>
            <w:r>
              <w:rPr>
                <w:rFonts w:ascii="Arial" w:hAnsi="Arial" w:cs="Arial"/>
                <w:color w:val="000000" w:themeColor="text1"/>
                <w:sz w:val="16"/>
                <w:szCs w:val="16"/>
              </w:rPr>
              <w:t>OLA</w:t>
            </w:r>
            <w:r>
              <w:rPr>
                <w:rFonts w:ascii="Arial" w:hAnsi="Arial" w:cs="Arial"/>
                <w:color w:val="000000" w:themeColor="text1"/>
                <w:sz w:val="16"/>
                <w:szCs w:val="16"/>
                <w:rtl/>
              </w:rPr>
              <w:t>)</w:t>
            </w:r>
          </w:p>
          <w:p w:rsidR="009B5BCB" w:rsidRDefault="009B5BCB">
            <w:pPr>
              <w:pStyle w:val="ListParagraph"/>
              <w:spacing w:after="200" w:line="276" w:lineRule="auto"/>
              <w:rPr>
                <w:rFonts w:ascii="Arial" w:hAnsi="Arial" w:cs="Arial"/>
                <w:color w:val="000000" w:themeColor="text1"/>
                <w:sz w:val="16"/>
                <w:szCs w:val="16"/>
                <w:rtl/>
              </w:rPr>
            </w:pPr>
          </w:p>
        </w:tc>
        <w:tc>
          <w:tcPr>
            <w:tcW w:w="19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التخطيط للتشغيل</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موظف التشغيل</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تشغيل الموقع (الحل المقترح)</w:t>
            </w:r>
          </w:p>
        </w:tc>
        <w:tc>
          <w:tcPr>
            <w:tcW w:w="10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التشغيل</w:t>
            </w:r>
          </w:p>
        </w:tc>
      </w:tr>
      <w:tr w:rsidR="009B5BCB" w:rsidTr="009B5BCB">
        <w:trPr>
          <w:trHeight w:val="1141"/>
        </w:trPr>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خطة نقل المعرفة والتدريب</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مادة نقل المعرفة وحلقات نقل المعرفة ذاتها</w:t>
            </w:r>
          </w:p>
          <w:p w:rsidR="009B5BCB" w:rsidRDefault="009B5BCB" w:rsidP="00AE5474">
            <w:pPr>
              <w:pStyle w:val="ListParagraph"/>
              <w:numPr>
                <w:ilvl w:val="0"/>
                <w:numId w:val="19"/>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مواد التدريب وحلقات التدريب ذاته</w:t>
            </w:r>
          </w:p>
        </w:tc>
        <w:tc>
          <w:tcPr>
            <w:tcW w:w="19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5BCB" w:rsidRDefault="009B5BCB">
            <w:pPr>
              <w:pStyle w:val="ListParagraph"/>
              <w:spacing w:after="200" w:line="276" w:lineRule="auto"/>
              <w:rPr>
                <w:rFonts w:ascii="Arial" w:hAnsi="Arial" w:cs="Arial"/>
                <w:color w:val="000000" w:themeColor="text1"/>
                <w:sz w:val="16"/>
                <w:szCs w:val="16"/>
                <w:rtl/>
              </w:rPr>
            </w:pP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تطوير خطة نقل المعرفة والتدريب</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Pr>
            </w:pPr>
            <w:r>
              <w:rPr>
                <w:rFonts w:ascii="Arial" w:hAnsi="Arial" w:cs="Arial"/>
                <w:color w:val="000000" w:themeColor="text1"/>
                <w:sz w:val="16"/>
                <w:szCs w:val="16"/>
                <w:rtl/>
              </w:rPr>
              <w:t xml:space="preserve">نقل المعرفة لفريق </w:t>
            </w:r>
            <w:r>
              <w:rPr>
                <w:rFonts w:ascii="Arial" w:hAnsi="Arial" w:cs="Arial"/>
                <w:color w:val="000000" w:themeColor="text1"/>
                <w:highlight w:val="lightGray"/>
                <w:rtl/>
              </w:rPr>
              <w:t>&lt;اسم المنظمة&gt;</w:t>
            </w:r>
          </w:p>
          <w:p w:rsidR="009B5BCB" w:rsidRDefault="009B5BCB" w:rsidP="00AE5474">
            <w:pPr>
              <w:pStyle w:val="ListParagraph"/>
              <w:numPr>
                <w:ilvl w:val="0"/>
                <w:numId w:val="20"/>
              </w:numPr>
              <w:spacing w:after="200" w:line="276" w:lineRule="auto"/>
              <w:rPr>
                <w:rFonts w:ascii="Arial" w:hAnsi="Arial" w:cs="Arial"/>
                <w:color w:val="000000" w:themeColor="text1"/>
                <w:sz w:val="16"/>
                <w:szCs w:val="16"/>
                <w:rtl/>
              </w:rPr>
            </w:pPr>
            <w:r>
              <w:rPr>
                <w:rFonts w:ascii="Arial" w:hAnsi="Arial" w:cs="Arial"/>
                <w:color w:val="000000" w:themeColor="text1"/>
                <w:sz w:val="16"/>
                <w:szCs w:val="16"/>
                <w:rtl/>
              </w:rPr>
              <w:t xml:space="preserve">تدريب فريق </w:t>
            </w:r>
            <w:r>
              <w:rPr>
                <w:rFonts w:ascii="Arial" w:hAnsi="Arial" w:cs="Arial"/>
                <w:color w:val="000000" w:themeColor="text1"/>
                <w:highlight w:val="lightGray"/>
                <w:rtl/>
              </w:rPr>
              <w:t>&lt;اسم المنظمة&gt;</w:t>
            </w:r>
          </w:p>
        </w:tc>
        <w:tc>
          <w:tcPr>
            <w:tcW w:w="10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5BCB" w:rsidRDefault="009B5BCB">
            <w:pPr>
              <w:bidi/>
              <w:spacing w:after="200" w:line="276" w:lineRule="auto"/>
              <w:jc w:val="center"/>
              <w:rPr>
                <w:rFonts w:ascii="Arial" w:hAnsi="Arial" w:cs="Arial"/>
                <w:b/>
                <w:bCs/>
                <w:color w:val="000000" w:themeColor="text1"/>
                <w:sz w:val="16"/>
                <w:szCs w:val="16"/>
                <w:rtl/>
              </w:rPr>
            </w:pPr>
          </w:p>
          <w:p w:rsidR="009B5BCB" w:rsidRDefault="009B5BCB">
            <w:pPr>
              <w:bidi/>
              <w:spacing w:after="200" w:line="276" w:lineRule="auto"/>
              <w:jc w:val="center"/>
              <w:rPr>
                <w:rFonts w:ascii="Arial" w:hAnsi="Arial" w:cs="Arial"/>
                <w:b/>
                <w:bCs/>
                <w:color w:val="000000" w:themeColor="text1"/>
                <w:sz w:val="16"/>
                <w:szCs w:val="16"/>
                <w:rtl/>
              </w:rPr>
            </w:pPr>
            <w:r>
              <w:rPr>
                <w:rFonts w:ascii="Arial" w:hAnsi="Arial" w:cs="Arial"/>
                <w:b/>
                <w:bCs/>
                <w:color w:val="000000" w:themeColor="text1"/>
                <w:sz w:val="16"/>
                <w:szCs w:val="16"/>
                <w:rtl/>
              </w:rPr>
              <w:t>التدريب ونقل المعرفة</w:t>
            </w:r>
          </w:p>
          <w:p w:rsidR="009B5BCB" w:rsidRDefault="009B5BCB">
            <w:pPr>
              <w:bidi/>
              <w:spacing w:after="200" w:line="276" w:lineRule="auto"/>
              <w:jc w:val="center"/>
              <w:rPr>
                <w:rFonts w:ascii="Arial" w:hAnsi="Arial" w:cs="Arial"/>
                <w:b/>
                <w:bCs/>
                <w:color w:val="000000" w:themeColor="text1"/>
                <w:sz w:val="16"/>
                <w:szCs w:val="16"/>
                <w:rtl/>
              </w:rPr>
            </w:pPr>
          </w:p>
        </w:tc>
      </w:tr>
    </w:tbl>
    <w:p w:rsidR="009B5BCB" w:rsidRDefault="009B5BCB" w:rsidP="009B5BCB">
      <w:pPr>
        <w:bidi/>
      </w:pPr>
    </w:p>
    <w:p w:rsidR="009B5BCB" w:rsidRDefault="009B5BCB" w:rsidP="00AE5474">
      <w:pPr>
        <w:pStyle w:val="ListParagraph"/>
        <w:numPr>
          <w:ilvl w:val="0"/>
          <w:numId w:val="18"/>
        </w:numPr>
        <w:spacing w:line="360" w:lineRule="auto"/>
        <w:jc w:val="both"/>
        <w:rPr>
          <w:rtl/>
        </w:rPr>
      </w:pPr>
      <w:r>
        <w:rPr>
          <w:rFonts w:hint="cs"/>
          <w:rtl/>
        </w:rPr>
        <w:t xml:space="preserve">يجب على المقاول تقديم جدول زمني لتنفيذ المشروع على نسخة إلكترونية متوافقة مع الإصدار </w:t>
      </w:r>
      <w:r>
        <w:t>MS Project 2013</w:t>
      </w:r>
    </w:p>
    <w:p w:rsidR="009B5BCB" w:rsidRDefault="009B5BCB" w:rsidP="00AE5474">
      <w:pPr>
        <w:pStyle w:val="ListParagraph"/>
        <w:numPr>
          <w:ilvl w:val="0"/>
          <w:numId w:val="18"/>
        </w:numPr>
        <w:spacing w:line="360" w:lineRule="auto"/>
        <w:jc w:val="both"/>
      </w:pPr>
      <w:r>
        <w:rPr>
          <w:rFonts w:hint="cs"/>
          <w:rtl/>
        </w:rPr>
        <w:t xml:space="preserve">يجب على المقاول تقديم خطة لتنفيذ المشروع مبنية على الممارسات العالمية لمعهد إدارة المشاريع </w:t>
      </w:r>
      <w:r>
        <w:t>PMI</w:t>
      </w:r>
    </w:p>
    <w:p w:rsidR="009B5BCB" w:rsidRDefault="009B5BCB" w:rsidP="00AE5474">
      <w:pPr>
        <w:pStyle w:val="ListParagraph"/>
        <w:numPr>
          <w:ilvl w:val="0"/>
          <w:numId w:val="18"/>
        </w:numPr>
        <w:spacing w:line="360" w:lineRule="auto"/>
        <w:jc w:val="both"/>
      </w:pPr>
      <w:r>
        <w:rPr>
          <w:rFonts w:hint="cs"/>
          <w:rtl/>
        </w:rPr>
        <w:t xml:space="preserve">يجب على المقاول تقديم وصف مفصل للمنهج الذي سيقوم باتباعه في تقديم الخدمة المطلوبة </w:t>
      </w:r>
      <w:r>
        <w:t>The approach the vender is intending to providing the service</w:t>
      </w:r>
    </w:p>
    <w:p w:rsidR="009B5BCB" w:rsidRDefault="009B5BCB" w:rsidP="00AE5474">
      <w:pPr>
        <w:pStyle w:val="ListParagraph"/>
        <w:numPr>
          <w:ilvl w:val="0"/>
          <w:numId w:val="18"/>
        </w:numPr>
        <w:spacing w:line="360" w:lineRule="auto"/>
        <w:jc w:val="both"/>
      </w:pPr>
      <w:r>
        <w:rPr>
          <w:rFonts w:hint="cs"/>
          <w:rtl/>
        </w:rPr>
        <w:t>يجب على المقاول تقديم جدول مطابقة المواصفات</w:t>
      </w:r>
    </w:p>
    <w:p w:rsidR="009B5BCB" w:rsidRDefault="009B5BCB" w:rsidP="00AE5474">
      <w:pPr>
        <w:pStyle w:val="ListParagraph"/>
        <w:numPr>
          <w:ilvl w:val="0"/>
          <w:numId w:val="18"/>
        </w:numPr>
        <w:spacing w:line="360" w:lineRule="auto"/>
        <w:jc w:val="both"/>
      </w:pPr>
      <w:r>
        <w:rPr>
          <w:rFonts w:hint="cs"/>
          <w:rtl/>
        </w:rPr>
        <w:t>يجب على المقاول أن يلتزم بتوفير مدير محترف (مدير المشروع) له خبرة 10 سنوات فأكثر في إدارة مشاريع تقنية المعلومات وأمضى الثلاث سنوات الأخيرة في إدارة مشاريع البوابات الإلكترونية.</w:t>
      </w:r>
    </w:p>
    <w:p w:rsidR="009B5BCB" w:rsidRDefault="009B5BCB" w:rsidP="00AE5474">
      <w:pPr>
        <w:pStyle w:val="ListParagraph"/>
        <w:numPr>
          <w:ilvl w:val="0"/>
          <w:numId w:val="18"/>
        </w:numPr>
        <w:spacing w:line="360" w:lineRule="auto"/>
        <w:jc w:val="both"/>
      </w:pPr>
      <w:r>
        <w:rPr>
          <w:rFonts w:hint="cs"/>
          <w:rtl/>
        </w:rPr>
        <w:t>يجب على المقاول أن يلتزم بتوفير مدير المشروع طيلة فترة تطوير الموقع (6 شهور).</w:t>
      </w:r>
    </w:p>
    <w:p w:rsidR="009B5BCB" w:rsidRDefault="009B5BCB" w:rsidP="00AE5474">
      <w:pPr>
        <w:pStyle w:val="ListParagraph"/>
        <w:numPr>
          <w:ilvl w:val="0"/>
          <w:numId w:val="18"/>
        </w:numPr>
        <w:spacing w:line="360" w:lineRule="auto"/>
        <w:jc w:val="both"/>
        <w:rPr>
          <w:rFonts w:hint="cs"/>
          <w:rtl/>
        </w:rPr>
      </w:pPr>
      <w:r>
        <w:rPr>
          <w:rFonts w:hint="cs"/>
          <w:rtl/>
        </w:rPr>
        <w:t xml:space="preserve">لا يجور للمورد تغيير مدير المشروع إلا بعد أخذ موافقة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الخطية.</w:t>
      </w:r>
    </w:p>
    <w:p w:rsidR="009B5BCB" w:rsidRDefault="009B5BCB" w:rsidP="00AE5474">
      <w:pPr>
        <w:pStyle w:val="ListParagraph"/>
        <w:numPr>
          <w:ilvl w:val="0"/>
          <w:numId w:val="18"/>
        </w:numPr>
        <w:spacing w:line="360" w:lineRule="auto"/>
        <w:jc w:val="both"/>
        <w:rPr>
          <w:rFonts w:hint="cs"/>
          <w:rtl/>
        </w:rPr>
      </w:pPr>
      <w:r>
        <w:rPr>
          <w:rFonts w:hint="cs"/>
          <w:rtl/>
        </w:rPr>
        <w:t>يعتبر مدير المشروع هو الممثل الرسمي والمعتمد في اتخاذ القرارات من طرف المقاول وسيكون مسؤولا عن توفير التوجيه الإداري والإشرافي والتقني لموظف عمل المشروع ومراقبة أداءه وسير المشروع وفعالية الأداء وتطبيق نصوص العقد وترتيب الاجتماعات ورفع التقارير والمشاكل وتعريف المخاطر والعمل على حلها وغيرها من أمور إدارة المشاريع.</w:t>
      </w:r>
    </w:p>
    <w:p w:rsidR="009B5BCB" w:rsidRDefault="009B5BCB" w:rsidP="00AE5474">
      <w:pPr>
        <w:pStyle w:val="ListParagraph"/>
        <w:numPr>
          <w:ilvl w:val="0"/>
          <w:numId w:val="18"/>
        </w:numPr>
        <w:spacing w:line="360" w:lineRule="auto"/>
        <w:jc w:val="both"/>
      </w:pPr>
      <w:r>
        <w:rPr>
          <w:rFonts w:hint="cs"/>
          <w:rtl/>
        </w:rPr>
        <w:t>يجب على المقاول أن يلتزم بتوفير مدير مشروع يكون موظفاً بشكل دائم لديه وليس بشكل مؤقت أو قادماً من جهة أخرى (</w:t>
      </w:r>
      <w:r>
        <w:t>sub contracted</w:t>
      </w:r>
      <w:r>
        <w:rPr>
          <w:rFonts w:hint="cs"/>
          <w:rtl/>
        </w:rPr>
        <w:t>).</w:t>
      </w:r>
    </w:p>
    <w:p w:rsidR="009B5BCB" w:rsidRDefault="009B5BCB" w:rsidP="00AE5474">
      <w:pPr>
        <w:pStyle w:val="ListParagraph"/>
        <w:numPr>
          <w:ilvl w:val="0"/>
          <w:numId w:val="18"/>
        </w:numPr>
        <w:spacing w:line="360" w:lineRule="auto"/>
        <w:jc w:val="both"/>
        <w:rPr>
          <w:rFonts w:hint="cs"/>
          <w:rtl/>
        </w:rPr>
      </w:pPr>
      <w:r>
        <w:rPr>
          <w:rFonts w:hint="cs"/>
          <w:rtl/>
        </w:rPr>
        <w:t>يجب على المقاول أن يلتزم بتوفير فريق عمل (من محللي الأعمال ومحللي النظم والمبرمجين ومهندسي اختبار البرامج ومهندسي الشبكات ومديري النظم) محترفين ولهم خبرة في نفس مجال المشروع على ألا تقل خبرة أي منهم عن ثلاث سنوات في نفس مجال الدور المنوط به في هذا المشروع.</w:t>
      </w:r>
    </w:p>
    <w:p w:rsidR="009B5BCB" w:rsidRDefault="009B5BCB" w:rsidP="00AE5474">
      <w:pPr>
        <w:pStyle w:val="ListParagraph"/>
        <w:numPr>
          <w:ilvl w:val="0"/>
          <w:numId w:val="18"/>
        </w:numPr>
        <w:spacing w:line="360" w:lineRule="auto"/>
        <w:jc w:val="both"/>
        <w:rPr>
          <w:rFonts w:hint="cs"/>
          <w:rtl/>
        </w:rPr>
      </w:pPr>
      <w:r>
        <w:rPr>
          <w:rFonts w:hint="cs"/>
          <w:rtl/>
        </w:rPr>
        <w:t xml:space="preserve">يجب على المقاول أن يلتزم بتوفير فريق عمل من موظفيه المباشرين الدائمين والالتزام بعدم التعاقد مع أفراد أو جهات أخرى لتوفير القدرات البشرية إلا بعد أخذ الموافقة الخطية من </w:t>
      </w:r>
      <w:r>
        <w:rPr>
          <w:rFonts w:ascii="Arial" w:hAnsi="Arial" w:cs="Arial"/>
          <w:color w:val="000000" w:themeColor="text1"/>
          <w:highlight w:val="lightGray"/>
          <w:rtl/>
        </w:rPr>
        <w:t>&lt;اسم المنظمة&gt;</w:t>
      </w:r>
      <w:r>
        <w:rPr>
          <w:rFonts w:hint="cs"/>
          <w:rtl/>
        </w:rPr>
        <w:t>.</w:t>
      </w:r>
    </w:p>
    <w:p w:rsidR="009B5BCB" w:rsidRDefault="009B5BCB" w:rsidP="009B5BCB">
      <w:pPr>
        <w:pStyle w:val="ReqDescription"/>
        <w:rPr>
          <w:rFonts w:hint="cs"/>
          <w:sz w:val="18"/>
          <w:szCs w:val="16"/>
          <w:rtl/>
          <w:lang w:bidi="ar-SY"/>
        </w:rPr>
      </w:pPr>
    </w:p>
    <w:p w:rsidR="009B5BCB" w:rsidRDefault="009B5BCB" w:rsidP="009B5BCB">
      <w:pPr>
        <w:pStyle w:val="ReqDescription"/>
        <w:rPr>
          <w:rFonts w:asciiTheme="minorHAnsi" w:eastAsiaTheme="minorEastAsia" w:hAnsiTheme="minorHAnsi"/>
          <w:b w:val="0"/>
          <w:bCs w:val="0"/>
          <w:sz w:val="24"/>
          <w:rtl/>
        </w:rPr>
      </w:pPr>
      <w:r>
        <w:rPr>
          <w:rtl/>
        </w:rPr>
        <w:t>ثامناً:</w:t>
      </w:r>
      <w:r>
        <w:rPr>
          <w:rFonts w:asciiTheme="minorHAnsi" w:eastAsiaTheme="minorEastAsia" w:hAnsiTheme="minorHAnsi"/>
          <w:b w:val="0"/>
          <w:bCs w:val="0"/>
          <w:sz w:val="24"/>
          <w:rtl/>
        </w:rPr>
        <w:t xml:space="preserve"> في حال احتياج المشروع لخبرات خاصة لا تتوفر لدى المقاول فإن المقاول هو المسؤول عن توفيرها ضمن ميزانية المشروع.</w:t>
      </w:r>
    </w:p>
    <w:p w:rsidR="009B5BCB" w:rsidRDefault="009B5BCB" w:rsidP="009B5BCB">
      <w:pPr>
        <w:pStyle w:val="ReqDescription"/>
        <w:rPr>
          <w:rtl/>
        </w:rPr>
      </w:pPr>
    </w:p>
    <w:p w:rsidR="009B5BCB" w:rsidRDefault="009B5BCB" w:rsidP="009B5BCB">
      <w:pPr>
        <w:pStyle w:val="ReqDescription"/>
        <w:rPr>
          <w:rFonts w:asciiTheme="minorHAnsi" w:eastAsiaTheme="minorEastAsia" w:hAnsiTheme="minorHAnsi"/>
          <w:b w:val="0"/>
          <w:bCs w:val="0"/>
          <w:sz w:val="24"/>
          <w:rtl/>
        </w:rPr>
      </w:pPr>
      <w:r>
        <w:rPr>
          <w:rtl/>
        </w:rPr>
        <w:t>تاسعاً:</w:t>
      </w:r>
      <w:r>
        <w:rPr>
          <w:rFonts w:asciiTheme="minorHAnsi" w:eastAsiaTheme="minorEastAsia" w:hAnsiTheme="minorHAnsi"/>
          <w:b w:val="0"/>
          <w:bCs w:val="0"/>
          <w:sz w:val="24"/>
          <w:rtl/>
        </w:rPr>
        <w:t xml:space="preserve"> عند وجود أي التباس في تفسير بعض النقاط الخاصة بالمشروع فإن عقد المشروع والأنظمة التجارية المطبقة في المملكة العربية السعودية هي المرجع لتفسير هذا الالتباس.</w:t>
      </w:r>
    </w:p>
    <w:p w:rsidR="009B5BCB" w:rsidRDefault="009B5BCB" w:rsidP="009B5BCB">
      <w:pPr>
        <w:pStyle w:val="ReqDescription"/>
        <w:rPr>
          <w:rtl/>
          <w:lang w:bidi="ar-SY"/>
        </w:rPr>
      </w:pPr>
    </w:p>
    <w:p w:rsidR="009B5BCB" w:rsidRDefault="009B5BCB" w:rsidP="009B5BCB">
      <w:pPr>
        <w:pStyle w:val="ReqDescription"/>
        <w:rPr>
          <w:rtl/>
          <w:lang w:bidi="ar-SY"/>
        </w:rPr>
      </w:pPr>
      <w:r>
        <w:rPr>
          <w:rtl/>
        </w:rPr>
        <w:t>عاشراً: على المقاول الالتزام بالضمانات التالية:</w:t>
      </w:r>
    </w:p>
    <w:p w:rsidR="009B5BCB" w:rsidRDefault="009B5BCB" w:rsidP="009B5BCB">
      <w:pPr>
        <w:pStyle w:val="ReqDescription"/>
        <w:rPr>
          <w:sz w:val="18"/>
          <w:szCs w:val="16"/>
          <w:rtl/>
          <w:lang w:bidi="ar-SY"/>
        </w:rPr>
      </w:pPr>
    </w:p>
    <w:p w:rsidR="009B5BCB" w:rsidRDefault="009B5BCB" w:rsidP="00AE5474">
      <w:pPr>
        <w:pStyle w:val="ListParagraph"/>
        <w:numPr>
          <w:ilvl w:val="0"/>
          <w:numId w:val="22"/>
        </w:numPr>
        <w:spacing w:line="360" w:lineRule="auto"/>
        <w:jc w:val="both"/>
        <w:rPr>
          <w:sz w:val="24"/>
          <w:szCs w:val="24"/>
          <w:rtl/>
        </w:rPr>
      </w:pPr>
      <w:r>
        <w:rPr>
          <w:rFonts w:hint="cs"/>
          <w:rtl/>
        </w:rPr>
        <w:t>يجب على المقاول توفير ضمان شامل يغطي كافة الحلول والبرامج والمعدات والخدمات الموفرة يكون خلالها المقاول مسؤولاً عن إصلاح أي خلل يطرأ لها.</w:t>
      </w:r>
    </w:p>
    <w:p w:rsidR="009B5BCB" w:rsidRDefault="009B5BCB" w:rsidP="00AE5474">
      <w:pPr>
        <w:pStyle w:val="ListParagraph"/>
        <w:numPr>
          <w:ilvl w:val="0"/>
          <w:numId w:val="22"/>
        </w:numPr>
        <w:spacing w:line="360" w:lineRule="auto"/>
        <w:jc w:val="both"/>
      </w:pPr>
      <w:r>
        <w:rPr>
          <w:rFonts w:hint="cs"/>
          <w:rtl/>
        </w:rPr>
        <w:t>يجب على المقاول تقديم الضمانات بشكل الأرقام المتسلسلة والمدة الزمنية لكل ضمان.</w:t>
      </w:r>
    </w:p>
    <w:p w:rsidR="009B5BCB" w:rsidRDefault="009B5BCB" w:rsidP="00AE5474">
      <w:pPr>
        <w:pStyle w:val="ListParagraph"/>
        <w:numPr>
          <w:ilvl w:val="0"/>
          <w:numId w:val="22"/>
        </w:numPr>
        <w:spacing w:line="360" w:lineRule="auto"/>
        <w:jc w:val="both"/>
      </w:pPr>
      <w:r>
        <w:rPr>
          <w:rFonts w:hint="cs"/>
          <w:rtl/>
        </w:rPr>
        <w:t xml:space="preserve"> لدي استلام المشروع رسميا من طرف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يجب نقل جميع ضمانات الشركات المقاول أو المصنعة (</w:t>
      </w:r>
      <w:r>
        <w:t>OEM</w:t>
      </w:r>
      <w:r>
        <w:rPr>
          <w:rtl/>
        </w:rPr>
        <w:footnoteReference w:id="1"/>
      </w:r>
      <w:r>
        <w:rPr>
          <w:rFonts w:hint="cs"/>
          <w:rtl/>
        </w:rPr>
        <w:t xml:space="preserve">) الي طرف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دون أي تكاليف إضافية.</w:t>
      </w:r>
    </w:p>
    <w:p w:rsidR="009B5BCB" w:rsidRDefault="009B5BCB" w:rsidP="00AE5474">
      <w:pPr>
        <w:pStyle w:val="ListParagraph"/>
        <w:numPr>
          <w:ilvl w:val="0"/>
          <w:numId w:val="22"/>
        </w:numPr>
        <w:spacing w:line="360" w:lineRule="auto"/>
        <w:jc w:val="both"/>
      </w:pPr>
      <w:r>
        <w:rPr>
          <w:rFonts w:hint="cs"/>
          <w:rtl/>
        </w:rPr>
        <w:lastRenderedPageBreak/>
        <w:t xml:space="preserve">يجب على المقاول توفير وثائق الضمانات سواء السارية أو المنتهية إلى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 xml:space="preserve">عند توقيع تسليم المشروع </w:t>
      </w:r>
      <w:r>
        <w:rPr>
          <w:rFonts w:ascii="Arial" w:hAnsi="Arial" w:cs="Arial"/>
          <w:color w:val="000000" w:themeColor="text1"/>
          <w:highlight w:val="lightGray"/>
          <w:rtl/>
        </w:rPr>
        <w:t>&lt;اسم المنظمة&gt;</w:t>
      </w:r>
      <w:r>
        <w:rPr>
          <w:rFonts w:hint="cs"/>
          <w:rtl/>
        </w:rPr>
        <w:t>.</w:t>
      </w:r>
    </w:p>
    <w:p w:rsidR="009B5BCB" w:rsidRDefault="009B5BCB" w:rsidP="00AE5474">
      <w:pPr>
        <w:pStyle w:val="ListParagraph"/>
        <w:numPr>
          <w:ilvl w:val="0"/>
          <w:numId w:val="22"/>
        </w:numPr>
        <w:spacing w:line="360" w:lineRule="auto"/>
        <w:jc w:val="both"/>
        <w:rPr>
          <w:rFonts w:hint="cs"/>
          <w:rtl/>
        </w:rPr>
      </w:pPr>
      <w:r>
        <w:rPr>
          <w:rFonts w:hint="cs"/>
          <w:rtl/>
        </w:rPr>
        <w:t>يجب على المقاول توفير أفضل الضمانات فيما يختص بمزودي أو مصنعي التقنية من برامج.</w:t>
      </w:r>
    </w:p>
    <w:p w:rsidR="009B5BCB" w:rsidRDefault="009B5BCB" w:rsidP="00AE5474">
      <w:pPr>
        <w:pStyle w:val="ListParagraph"/>
        <w:numPr>
          <w:ilvl w:val="0"/>
          <w:numId w:val="22"/>
        </w:numPr>
        <w:spacing w:line="360" w:lineRule="auto"/>
        <w:jc w:val="both"/>
      </w:pPr>
      <w:r>
        <w:rPr>
          <w:rFonts w:hint="cs"/>
          <w:rtl/>
        </w:rPr>
        <w:t>يجب على المقاول ضمان البرامج الموردة في المشروع لمدة ثلاث سنوات ميلادية تبدأ من بداية تشغيل الموقع.</w:t>
      </w:r>
    </w:p>
    <w:p w:rsidR="009B5BCB" w:rsidRDefault="009B5BCB" w:rsidP="00AE5474">
      <w:pPr>
        <w:pStyle w:val="ListParagraph"/>
        <w:numPr>
          <w:ilvl w:val="0"/>
          <w:numId w:val="22"/>
        </w:numPr>
        <w:spacing w:line="360" w:lineRule="auto"/>
        <w:jc w:val="both"/>
        <w:rPr>
          <w:rFonts w:hint="cs"/>
          <w:rtl/>
        </w:rPr>
      </w:pPr>
      <w:r>
        <w:rPr>
          <w:rFonts w:hint="cs"/>
          <w:rtl/>
        </w:rPr>
        <w:t xml:space="preserve">يجب على المقاول الالتزام بتوفير الحلول للمشاكل التي تظهر في الحلول أو البرامج أو المعدات خلال فترة الضمان خلال فترة زمنية لا تتعدى ال 3 أيام عمل. </w:t>
      </w:r>
    </w:p>
    <w:p w:rsidR="009B5BCB" w:rsidRDefault="009B5BCB" w:rsidP="00AE5474">
      <w:pPr>
        <w:pStyle w:val="ListParagraph"/>
        <w:numPr>
          <w:ilvl w:val="0"/>
          <w:numId w:val="22"/>
        </w:numPr>
        <w:spacing w:line="360" w:lineRule="auto"/>
        <w:jc w:val="both"/>
        <w:rPr>
          <w:rFonts w:hint="cs"/>
          <w:rtl/>
        </w:rPr>
      </w:pPr>
      <w:r>
        <w:rPr>
          <w:rFonts w:hint="cs"/>
          <w:rtl/>
        </w:rPr>
        <w:t xml:space="preserve">يجب على المقاول الالتزام بتحمل كافة التكاليف الناتجة عن عمليات الدعم خلال فترة الضمان شاملاً – لا حصراً – لتكاليف القطع والخبراء والسفر وغيرها. </w:t>
      </w:r>
    </w:p>
    <w:p w:rsidR="009B5BCB" w:rsidRDefault="009B5BCB" w:rsidP="00AE5474">
      <w:pPr>
        <w:pStyle w:val="ListParagraph"/>
        <w:numPr>
          <w:ilvl w:val="0"/>
          <w:numId w:val="22"/>
        </w:numPr>
        <w:spacing w:line="360" w:lineRule="auto"/>
        <w:jc w:val="both"/>
      </w:pPr>
      <w:r>
        <w:rPr>
          <w:rFonts w:hint="cs"/>
          <w:rtl/>
        </w:rPr>
        <w:t xml:space="preserve">يجب على المقاول الالتزام بتوفير البديل الجديد في حال فشل في إصلاح المشاكل بشكل قطعي ونهائي. </w:t>
      </w:r>
    </w:p>
    <w:p w:rsidR="009B5BCB" w:rsidRDefault="009B5BCB" w:rsidP="00AE5474">
      <w:pPr>
        <w:pStyle w:val="ListParagraph"/>
        <w:numPr>
          <w:ilvl w:val="0"/>
          <w:numId w:val="22"/>
        </w:numPr>
        <w:spacing w:line="360" w:lineRule="auto"/>
        <w:jc w:val="both"/>
        <w:rPr>
          <w:rFonts w:hint="cs"/>
          <w:rtl/>
        </w:rPr>
      </w:pPr>
      <w:r>
        <w:rPr>
          <w:rFonts w:hint="cs"/>
          <w:rtl/>
        </w:rPr>
        <w:t>يجب على المقاول الالتزام بتوفر قطاع الغيار لديه في حال فشلت القطع الأصلية.</w:t>
      </w:r>
    </w:p>
    <w:p w:rsidR="009B5BCB" w:rsidRDefault="009B5BCB" w:rsidP="00AE5474">
      <w:pPr>
        <w:pStyle w:val="ListParagraph"/>
        <w:numPr>
          <w:ilvl w:val="0"/>
          <w:numId w:val="22"/>
        </w:numPr>
        <w:spacing w:line="360" w:lineRule="auto"/>
        <w:jc w:val="both"/>
      </w:pPr>
      <w:r>
        <w:rPr>
          <w:rFonts w:hint="cs"/>
          <w:rtl/>
        </w:rPr>
        <w:t>يجب على المقاول الالتزام بتوفر قطاع الغيار للمعدات المقترحة طيلة مدة العقد وذلك لضمان ديمومة الحل المقترح دون الحاجة لتغيرات جذرية.</w:t>
      </w:r>
    </w:p>
    <w:p w:rsidR="009B5BCB" w:rsidRDefault="009B5BCB" w:rsidP="009B5BCB">
      <w:pPr>
        <w:pStyle w:val="ListParagraph"/>
        <w:rPr>
          <w:color w:val="FF0000"/>
          <w:sz w:val="10"/>
          <w:szCs w:val="10"/>
        </w:rPr>
      </w:pPr>
    </w:p>
    <w:p w:rsidR="009B5BCB" w:rsidRDefault="009B5BCB" w:rsidP="009B5BCB">
      <w:pPr>
        <w:tabs>
          <w:tab w:val="left" w:pos="540"/>
          <w:tab w:val="left" w:pos="630"/>
        </w:tabs>
        <w:bidi/>
        <w:spacing w:line="320" w:lineRule="exact"/>
        <w:jc w:val="lowKashida"/>
        <w:outlineLvl w:val="0"/>
        <w:rPr>
          <w:rFonts w:ascii="Times New Roman" w:eastAsia="Times New Roman" w:hAnsi="Times New Roman" w:hint="cs"/>
          <w:color w:val="000000" w:themeColor="text1"/>
          <w:sz w:val="24"/>
          <w:szCs w:val="24"/>
          <w:rtl/>
        </w:rPr>
      </w:pPr>
      <w:r>
        <w:rPr>
          <w:rFonts w:ascii="Times New Roman" w:eastAsia="Times New Roman" w:hAnsi="Times New Roman"/>
          <w:b/>
          <w:bCs/>
          <w:color w:val="000000" w:themeColor="text1"/>
          <w:rtl/>
        </w:rPr>
        <w:t>الحادي عشر: على المقاول الالتزام بالتالي في تقديم العرض الفني وذلك بتقديم شرحاً مفصلا على النحو التالي</w:t>
      </w:r>
      <w:r>
        <w:rPr>
          <w:rFonts w:ascii="Times New Roman" w:eastAsia="Times New Roman" w:hAnsi="Times New Roman"/>
          <w:color w:val="000000" w:themeColor="text1"/>
          <w:rtl/>
        </w:rPr>
        <w:t>:</w:t>
      </w:r>
    </w:p>
    <w:p w:rsidR="009B5BCB" w:rsidRDefault="009B5BCB" w:rsidP="009B5BCB">
      <w:pPr>
        <w:tabs>
          <w:tab w:val="left" w:pos="540"/>
          <w:tab w:val="left" w:pos="630"/>
        </w:tabs>
        <w:bidi/>
        <w:spacing w:line="320" w:lineRule="exact"/>
        <w:jc w:val="lowKashida"/>
        <w:outlineLvl w:val="0"/>
        <w:rPr>
          <w:rFonts w:ascii="Times New Roman" w:eastAsia="Times New Roman" w:hAnsi="Times New Roman"/>
          <w:color w:val="000000" w:themeColor="text1"/>
        </w:rPr>
      </w:pP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شرح مفصل عن آلية نقل المحتوى إلى الموقع.</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توضيح كيف يمكن لأنظمة أخرى بدفع ونشر المحتوى على الموقع.</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ascii="Arial" w:hAnsi="Arial" w:cs="Arial"/>
          <w:color w:val="000000" w:themeColor="text1"/>
          <w:rtl/>
        </w:rPr>
        <w:t xml:space="preserve">كيفية تقديم خدمة ال </w:t>
      </w:r>
      <w:r>
        <w:rPr>
          <w:rFonts w:ascii="Arial" w:hAnsi="Arial" w:cs="Arial"/>
          <w:color w:val="000000" w:themeColor="text1"/>
        </w:rPr>
        <w:t>RSS</w:t>
      </w:r>
      <w:r>
        <w:rPr>
          <w:rFonts w:ascii="Arial" w:hAnsi="Arial" w:cs="Arial"/>
          <w:color w:val="000000" w:themeColor="text1"/>
          <w:rtl/>
        </w:rPr>
        <w:t xml:space="preserve"> </w:t>
      </w:r>
      <w:r>
        <w:rPr>
          <w:rFonts w:ascii="Arial" w:hAnsi="Arial" w:cs="Arial" w:hint="cs"/>
          <w:color w:val="000000" w:themeColor="text1"/>
          <w:rtl/>
        </w:rPr>
        <w:t xml:space="preserve">عبر الموقع </w:t>
      </w:r>
      <w:proofErr w:type="gramStart"/>
      <w:r>
        <w:rPr>
          <w:rFonts w:ascii="Arial" w:hAnsi="Arial" w:cs="Arial" w:hint="cs"/>
          <w:color w:val="000000" w:themeColor="text1"/>
          <w:rtl/>
        </w:rPr>
        <w:t>( أو</w:t>
      </w:r>
      <w:proofErr w:type="gramEnd"/>
      <w:r>
        <w:rPr>
          <w:rFonts w:ascii="Arial" w:hAnsi="Arial" w:cs="Arial" w:hint="cs"/>
          <w:color w:val="000000" w:themeColor="text1"/>
          <w:rtl/>
        </w:rPr>
        <w:t xml:space="preserve"> اقتراح تقنية أحدث ).</w:t>
      </w:r>
    </w:p>
    <w:p w:rsidR="009B5BCB" w:rsidRDefault="009B5BCB" w:rsidP="00AE5474">
      <w:pPr>
        <w:pStyle w:val="ListParagraph"/>
        <w:numPr>
          <w:ilvl w:val="0"/>
          <w:numId w:val="23"/>
        </w:numPr>
        <w:spacing w:line="360" w:lineRule="auto"/>
        <w:jc w:val="both"/>
        <w:rPr>
          <w:rFonts w:ascii="Arial" w:hAnsi="Arial" w:cs="Arial" w:hint="cs"/>
          <w:color w:val="000000" w:themeColor="text1"/>
          <w:rtl/>
        </w:rPr>
      </w:pPr>
      <w:r>
        <w:rPr>
          <w:rFonts w:ascii="Arial" w:hAnsi="Arial" w:cs="Arial"/>
          <w:color w:val="000000" w:themeColor="text1"/>
          <w:rtl/>
        </w:rPr>
        <w:t>توضيح بنية البيئة الافتراضية ومواصفاتها.</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توضيح بنية قنوات الاتصال المتعدد (</w:t>
      </w:r>
      <w:r>
        <w:rPr>
          <w:rFonts w:ascii="Arial" w:hAnsi="Arial" w:cs="Arial"/>
          <w:color w:val="000000" w:themeColor="text1"/>
        </w:rPr>
        <w:t>multi-channel architecture</w:t>
      </w:r>
      <w:r>
        <w:rPr>
          <w:rFonts w:ascii="Arial" w:hAnsi="Arial" w:cs="Arial"/>
          <w:color w:val="000000" w:themeColor="text1"/>
          <w:rtl/>
        </w:rPr>
        <w:t>) الخاصة بالموقع.</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توضيح الممارسات العالمية التي ينوي استخدامها لدى تنصيب البرامج (</w:t>
      </w:r>
      <w:r>
        <w:rPr>
          <w:rFonts w:ascii="Arial" w:hAnsi="Arial" w:cs="Arial"/>
          <w:color w:val="000000" w:themeColor="text1"/>
        </w:rPr>
        <w:t>installation</w:t>
      </w:r>
      <w:r>
        <w:rPr>
          <w:rFonts w:ascii="Arial" w:hAnsi="Arial" w:cs="Arial"/>
          <w:color w:val="000000" w:themeColor="text1"/>
          <w:rtl/>
        </w:rPr>
        <w:t>) وإعدادها (</w:t>
      </w:r>
      <w:r>
        <w:rPr>
          <w:rFonts w:ascii="Arial" w:hAnsi="Arial" w:cs="Arial"/>
          <w:color w:val="000000" w:themeColor="text1"/>
        </w:rPr>
        <w:t>configuration</w:t>
      </w:r>
      <w:r>
        <w:rPr>
          <w:rFonts w:ascii="Arial" w:hAnsi="Arial" w:cs="Arial"/>
          <w:color w:val="000000" w:themeColor="text1"/>
          <w:rtl/>
        </w:rPr>
        <w:t>) لضمان حسن الأداء والحماية.</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توضيح عملية وآلية تقوية الحماية (</w:t>
      </w:r>
      <w:r>
        <w:rPr>
          <w:rFonts w:ascii="Arial" w:hAnsi="Arial" w:cs="Arial"/>
          <w:color w:val="000000" w:themeColor="text1"/>
        </w:rPr>
        <w:t>security hardening</w:t>
      </w:r>
      <w:r>
        <w:rPr>
          <w:rFonts w:ascii="Arial" w:hAnsi="Arial" w:cs="Arial"/>
          <w:color w:val="000000" w:themeColor="text1"/>
          <w:rtl/>
        </w:rPr>
        <w:t>) الخاصة لكافة عناصر الحل المقترح.</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توضيح كافة مواصفات بنية البرامج وعلاقة البرامج ببعضها البعض.</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توضيح المعدات التي سيجري توفيرها كخدمة لاستضافة الموقع.</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ascii="Arial" w:hAnsi="Arial" w:cs="Arial"/>
          <w:color w:val="000000" w:themeColor="text1"/>
          <w:rtl/>
        </w:rPr>
        <w:t xml:space="preserve">توضيح كيفية تحقيقه لمتطلبات </w:t>
      </w:r>
      <w:proofErr w:type="spellStart"/>
      <w:r>
        <w:rPr>
          <w:rFonts w:ascii="Arial" w:hAnsi="Arial" w:cs="Arial"/>
          <w:color w:val="000000" w:themeColor="text1"/>
          <w:rtl/>
        </w:rPr>
        <w:t>التوافرية</w:t>
      </w:r>
      <w:proofErr w:type="spellEnd"/>
      <w:r>
        <w:rPr>
          <w:rFonts w:ascii="Arial" w:hAnsi="Arial" w:cs="Arial"/>
          <w:color w:val="000000" w:themeColor="text1"/>
          <w:rtl/>
        </w:rPr>
        <w:t xml:space="preserve"> العالية والقدرة على النمو (</w:t>
      </w:r>
      <w:r>
        <w:rPr>
          <w:rFonts w:ascii="Arial" w:hAnsi="Arial" w:cs="Arial"/>
          <w:color w:val="000000" w:themeColor="text1"/>
        </w:rPr>
        <w:t>scalability</w:t>
      </w:r>
      <w:r>
        <w:rPr>
          <w:rFonts w:ascii="Arial" w:hAnsi="Arial" w:cs="Arial"/>
          <w:color w:val="000000" w:themeColor="text1"/>
          <w:rtl/>
        </w:rPr>
        <w:t xml:space="preserve">) </w:t>
      </w:r>
      <w:proofErr w:type="spellStart"/>
      <w:r>
        <w:rPr>
          <w:rFonts w:ascii="Arial" w:hAnsi="Arial" w:cs="Arial"/>
          <w:color w:val="000000" w:themeColor="text1"/>
          <w:rtl/>
        </w:rPr>
        <w:t>والفائضية</w:t>
      </w:r>
      <w:proofErr w:type="spellEnd"/>
      <w:r>
        <w:rPr>
          <w:rFonts w:ascii="Arial" w:hAnsi="Arial" w:cs="Arial"/>
          <w:color w:val="000000" w:themeColor="text1"/>
          <w:rtl/>
        </w:rPr>
        <w:t xml:space="preserve"> (</w:t>
      </w:r>
      <w:r>
        <w:rPr>
          <w:rFonts w:ascii="Arial" w:hAnsi="Arial" w:cs="Arial"/>
          <w:color w:val="000000" w:themeColor="text1"/>
        </w:rPr>
        <w:t>redundancy</w:t>
      </w:r>
      <w:r>
        <w:rPr>
          <w:rFonts w:ascii="Arial" w:hAnsi="Arial" w:cs="Arial"/>
          <w:color w:val="000000" w:themeColor="text1"/>
          <w:rtl/>
        </w:rPr>
        <w:t>) وذلك من خلال وضع تصور دقيق عن الأجهزة والإمكانات المزمع توفيرها لبيئة الاستضافة.</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شرح مفصل عن جميع الدورات المزمع توفيرها موضحا الاسم والأهداف والمحتوى وشركة الاعتمادات والامتحانات ذات العلاقة والشهادات.</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شرح مفصل عن عمليات تحرير وإرسال وقبول ونشر المحتوى وإظهار الأدوار الخاصة بمطوري ومحرري المحتوى.</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شرح مفصل عن كيفية إنشاء نظام الملاحة من خلال نظام إدارة المحتوى دون الحاجة لتوفير المبرمجين.</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 xml:space="preserve">شرح مفصل عن المهارات التي يحتاجها فريق عمل </w:t>
      </w:r>
      <w:r>
        <w:rPr>
          <w:rFonts w:ascii="Arial" w:hAnsi="Arial" w:cs="Arial"/>
          <w:color w:val="000000" w:themeColor="text1"/>
          <w:highlight w:val="lightGray"/>
          <w:rtl/>
        </w:rPr>
        <w:t>&lt;اسم المنظمة</w:t>
      </w:r>
      <w:proofErr w:type="gramStart"/>
      <w:r>
        <w:rPr>
          <w:rFonts w:ascii="Arial" w:hAnsi="Arial" w:cs="Arial"/>
          <w:color w:val="000000" w:themeColor="text1"/>
          <w:highlight w:val="lightGray"/>
          <w:rtl/>
        </w:rPr>
        <w:t>&gt;</w:t>
      </w:r>
      <w:r>
        <w:rPr>
          <w:rFonts w:ascii="Arial" w:hAnsi="Arial" w:cs="Arial"/>
          <w:color w:val="000000" w:themeColor="text1"/>
          <w:rtl/>
        </w:rPr>
        <w:t xml:space="preserve">  لإنشاء</w:t>
      </w:r>
      <w:proofErr w:type="gramEnd"/>
      <w:r>
        <w:rPr>
          <w:rFonts w:ascii="Arial" w:hAnsi="Arial" w:cs="Arial"/>
          <w:color w:val="000000" w:themeColor="text1"/>
          <w:rtl/>
        </w:rPr>
        <w:t xml:space="preserve"> وإدارة المحتوى على الموقع.</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شرح مفصل عن كيفية عمل البحث والبحث المتقدم وعلاقته بتقنيات العلامات (</w:t>
      </w:r>
      <w:r>
        <w:rPr>
          <w:rFonts w:ascii="Arial" w:hAnsi="Arial" w:cs="Arial"/>
          <w:color w:val="000000" w:themeColor="text1"/>
        </w:rPr>
        <w:t>tagging</w:t>
      </w:r>
      <w:r>
        <w:rPr>
          <w:rFonts w:ascii="Arial" w:hAnsi="Arial" w:cs="Arial"/>
          <w:color w:val="000000" w:themeColor="text1"/>
          <w:rtl/>
        </w:rPr>
        <w:t>) والعلامات الوصفية (</w:t>
      </w:r>
      <w:r>
        <w:rPr>
          <w:rFonts w:ascii="Arial" w:hAnsi="Arial" w:cs="Arial"/>
          <w:color w:val="000000" w:themeColor="text1"/>
        </w:rPr>
        <w:t>linking metadata tags</w:t>
      </w:r>
      <w:r>
        <w:rPr>
          <w:rFonts w:ascii="Arial" w:hAnsi="Arial" w:cs="Arial"/>
          <w:color w:val="000000" w:themeColor="text1"/>
          <w:rtl/>
        </w:rPr>
        <w:t>).</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lastRenderedPageBreak/>
        <w:t>شرح مفصل عن كيفية وآلية إنشاء واستخدام تقنية الفهارس لمحتوى الموقع.</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ascii="Arial" w:hAnsi="Arial" w:cs="Arial"/>
          <w:color w:val="000000" w:themeColor="text1"/>
          <w:rtl/>
        </w:rPr>
        <w:t xml:space="preserve">شرح مفصل عن كيفية شمل المحتوى </w:t>
      </w:r>
      <w:proofErr w:type="spellStart"/>
      <w:r>
        <w:rPr>
          <w:rFonts w:ascii="Arial" w:hAnsi="Arial" w:cs="Arial"/>
          <w:color w:val="000000" w:themeColor="text1"/>
          <w:rtl/>
        </w:rPr>
        <w:t>المؤرشف</w:t>
      </w:r>
      <w:proofErr w:type="spellEnd"/>
      <w:r>
        <w:rPr>
          <w:rFonts w:ascii="Arial" w:hAnsi="Arial" w:cs="Arial"/>
          <w:color w:val="000000" w:themeColor="text1"/>
          <w:rtl/>
        </w:rPr>
        <w:t xml:space="preserve"> في عمليات البحث.</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شرح مفصل عن كيفية ارتباط محرك بحث الموقع مع محركات البحث الخارجية</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ascii="Arial" w:hAnsi="Arial" w:cs="Arial"/>
          <w:color w:val="000000" w:themeColor="text1"/>
          <w:rtl/>
        </w:rPr>
        <w:t>شرح مفصل عن كيفية وآلية فهرسة المحتوى وتصنيفه لتحسين عمليات البحث عن المحتوى النصي أو الغير-نصي كالصور والأفلام.</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شرح مفصل يوضح القدرات الوظيفية لوحدة النماذج الإلكترونية المقترحة.</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شرح مفصل يوضح كيفية دعم بنية الحل (</w:t>
      </w:r>
      <w:r>
        <w:rPr>
          <w:rFonts w:ascii="Arial" w:hAnsi="Arial" w:cs="Arial"/>
          <w:color w:val="000000" w:themeColor="text1"/>
        </w:rPr>
        <w:t>solution architecture</w:t>
      </w:r>
      <w:r>
        <w:rPr>
          <w:rFonts w:ascii="Arial" w:hAnsi="Arial" w:cs="Arial"/>
          <w:color w:val="000000" w:themeColor="text1"/>
          <w:rtl/>
        </w:rPr>
        <w:t>) لمتطلبات سرعة الأداء والأمن والقدرة على النمو.</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ascii="Arial" w:hAnsi="Arial" w:cs="Arial"/>
          <w:color w:val="000000" w:themeColor="text1"/>
          <w:rtl/>
        </w:rPr>
        <w:t>شرح مفصل يوضح الممارسات العالمية التي ينوي استخدامها لدى كتابة البرامج (</w:t>
      </w:r>
      <w:r>
        <w:rPr>
          <w:rFonts w:ascii="Arial" w:hAnsi="Arial" w:cs="Arial"/>
          <w:color w:val="000000" w:themeColor="text1"/>
        </w:rPr>
        <w:t>coding</w:t>
      </w:r>
      <w:r>
        <w:rPr>
          <w:rFonts w:ascii="Arial" w:hAnsi="Arial" w:cs="Arial"/>
          <w:color w:val="000000" w:themeColor="text1"/>
          <w:rtl/>
        </w:rPr>
        <w:t>) وتوثيقها (</w:t>
      </w:r>
      <w:r>
        <w:rPr>
          <w:rFonts w:ascii="Arial" w:hAnsi="Arial" w:cs="Arial"/>
          <w:color w:val="000000" w:themeColor="text1"/>
        </w:rPr>
        <w:t>code documentation</w:t>
      </w:r>
      <w:r>
        <w:rPr>
          <w:rFonts w:ascii="Arial" w:hAnsi="Arial" w:cs="Arial"/>
          <w:color w:val="000000" w:themeColor="text1"/>
          <w:rtl/>
        </w:rPr>
        <w:t>).</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ascii="Arial" w:hAnsi="Arial" w:cs="Arial"/>
          <w:color w:val="000000" w:themeColor="text1"/>
          <w:rtl/>
        </w:rPr>
        <w:t>شرح يوضح كيفية تحقيقه لمتطلبات الحماية المزمع توفيرها لبيئة الاستضافة وذلك من خلال توفير تصور مفصل لأجهزة الحماية من جدران الحماية (</w:t>
      </w:r>
      <w:r>
        <w:rPr>
          <w:rFonts w:ascii="Arial" w:hAnsi="Arial" w:cs="Arial"/>
          <w:color w:val="000000" w:themeColor="text1"/>
        </w:rPr>
        <w:t>firewalls</w:t>
      </w:r>
      <w:r>
        <w:rPr>
          <w:rFonts w:ascii="Arial" w:hAnsi="Arial" w:cs="Arial"/>
          <w:color w:val="000000" w:themeColor="text1"/>
          <w:rtl/>
        </w:rPr>
        <w:t>) وأنظمة كشف الاختراق ومنعه (</w:t>
      </w:r>
      <w:r>
        <w:rPr>
          <w:rFonts w:ascii="Arial" w:hAnsi="Arial" w:cs="Arial"/>
          <w:color w:val="000000" w:themeColor="text1"/>
        </w:rPr>
        <w:t>intrusion detection and prevention system</w:t>
      </w:r>
      <w:r>
        <w:rPr>
          <w:rFonts w:ascii="Arial" w:hAnsi="Arial" w:cs="Arial"/>
          <w:color w:val="000000" w:themeColor="text1"/>
          <w:rtl/>
        </w:rPr>
        <w:t xml:space="preserve">) وأنظمة الحماية من الفيروسات وغيرها. </w:t>
      </w:r>
    </w:p>
    <w:p w:rsidR="009B5BCB" w:rsidRDefault="009B5BCB" w:rsidP="00AE5474">
      <w:pPr>
        <w:pStyle w:val="ListParagraph"/>
        <w:numPr>
          <w:ilvl w:val="0"/>
          <w:numId w:val="23"/>
        </w:numPr>
        <w:spacing w:line="360" w:lineRule="auto"/>
        <w:jc w:val="both"/>
        <w:rPr>
          <w:rFonts w:ascii="Arial" w:hAnsi="Arial" w:cs="Arial"/>
          <w:color w:val="000000" w:themeColor="text1"/>
          <w:rtl/>
        </w:rPr>
      </w:pPr>
      <w:r>
        <w:rPr>
          <w:rFonts w:ascii="Arial" w:hAnsi="Arial" w:cs="Arial"/>
          <w:color w:val="000000" w:themeColor="text1"/>
          <w:rtl/>
        </w:rPr>
        <w:t>تضمين ما يبرهن تحقيقه للمستوى الثاني وتضمين مواصفات بيئة الاستضافة المقترحة بالتفصيل.</w:t>
      </w:r>
    </w:p>
    <w:p w:rsidR="009B5BCB" w:rsidRDefault="009B5BCB" w:rsidP="00AE5474">
      <w:pPr>
        <w:pStyle w:val="ListParagraph"/>
        <w:numPr>
          <w:ilvl w:val="0"/>
          <w:numId w:val="23"/>
        </w:numPr>
        <w:spacing w:line="360" w:lineRule="auto"/>
        <w:jc w:val="both"/>
        <w:rPr>
          <w:rFonts w:eastAsia="Times New Roman"/>
          <w:color w:val="000000" w:themeColor="text1"/>
        </w:rPr>
      </w:pPr>
      <w:r>
        <w:rPr>
          <w:rFonts w:ascii="Arial" w:hAnsi="Arial" w:cs="Arial"/>
          <w:color w:val="000000" w:themeColor="text1"/>
          <w:rtl/>
        </w:rPr>
        <w:t>شرح يوضح عدد المستخدمين المتزامنين (</w:t>
      </w:r>
      <w:r>
        <w:rPr>
          <w:rFonts w:ascii="Arial" w:hAnsi="Arial" w:cs="Arial"/>
          <w:color w:val="000000" w:themeColor="text1"/>
        </w:rPr>
        <w:t>concurrent user</w:t>
      </w:r>
      <w:r>
        <w:rPr>
          <w:rFonts w:ascii="Arial" w:hAnsi="Arial" w:cs="Arial"/>
          <w:color w:val="000000" w:themeColor="text1"/>
          <w:rtl/>
        </w:rPr>
        <w:t>) الذي يستطيع الحل خدمتهم قبل أن يفشل في تلبية متطلب زمن الرد (أي أقل من 3 ثواني لـ 95% من حالات).</w:t>
      </w:r>
    </w:p>
    <w:p w:rsidR="009B5BCB" w:rsidRDefault="009B5BCB" w:rsidP="00AE5474">
      <w:pPr>
        <w:pStyle w:val="ListParagraph"/>
        <w:numPr>
          <w:ilvl w:val="0"/>
          <w:numId w:val="23"/>
        </w:numPr>
        <w:spacing w:line="360" w:lineRule="auto"/>
        <w:jc w:val="both"/>
        <w:rPr>
          <w:rFonts w:ascii="Arial" w:hAnsi="Arial" w:cs="Arial" w:hint="cs"/>
          <w:color w:val="000000" w:themeColor="text1"/>
          <w:rtl/>
        </w:rPr>
      </w:pPr>
      <w:r>
        <w:rPr>
          <w:rFonts w:ascii="Arial" w:hAnsi="Arial" w:cs="Arial"/>
          <w:color w:val="000000" w:themeColor="text1"/>
          <w:rtl/>
        </w:rPr>
        <w:t>شرح مفصل عن مهام موظف التشغيل.</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ascii="Arial" w:hAnsi="Arial" w:cs="Arial"/>
          <w:color w:val="000000" w:themeColor="text1"/>
          <w:rtl/>
        </w:rPr>
        <w:t>شرح مفصل يوضح خطة العمل وفريق العمل والأدوار والمسؤوليات.</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hint="cs"/>
          <w:rtl/>
        </w:rPr>
        <w:t>يجب على المقاول تقديم السيرة الذاتية لفريق العمل المقترح موضحا مؤهلاتهم وخبراتهم في هذا المجال.</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ascii="Arial" w:hAnsi="Arial" w:cs="Arial"/>
          <w:color w:val="000000" w:themeColor="text1"/>
          <w:rtl/>
        </w:rPr>
        <w:t>شرح مفصل يوضح مراحل المشروع المختلفة والنشاطات داخل كل مرحلة.</w:t>
      </w:r>
    </w:p>
    <w:p w:rsidR="009B5BCB" w:rsidRDefault="009B5BCB" w:rsidP="00AE5474">
      <w:pPr>
        <w:pStyle w:val="ListParagraph"/>
        <w:numPr>
          <w:ilvl w:val="0"/>
          <w:numId w:val="23"/>
        </w:numPr>
        <w:spacing w:line="360" w:lineRule="auto"/>
        <w:jc w:val="both"/>
        <w:rPr>
          <w:rFonts w:ascii="Arial" w:hAnsi="Arial" w:cs="Arial"/>
          <w:color w:val="000000" w:themeColor="text1"/>
        </w:rPr>
      </w:pPr>
      <w:r>
        <w:rPr>
          <w:rFonts w:ascii="Sakkal Majalla" w:hAnsi="Sakkal Majalla" w:hint="cs"/>
          <w:rtl/>
        </w:rPr>
        <w:t>خطة مفصلة لتنفيذ المشروع تشمل تقدير الوقت وتوزيع النشاطات ومتابعة التقدم بالعمل وتقديم تقارير حالة المشروع.</w:t>
      </w:r>
    </w:p>
    <w:p w:rsidR="009B5BCB" w:rsidRDefault="009B5BCB" w:rsidP="00AE5474">
      <w:pPr>
        <w:pStyle w:val="ListParagraph"/>
        <w:numPr>
          <w:ilvl w:val="0"/>
          <w:numId w:val="6"/>
        </w:numPr>
        <w:spacing w:line="360" w:lineRule="auto"/>
        <w:jc w:val="both"/>
        <w:rPr>
          <w:rFonts w:asciiTheme="minorHAnsi" w:hAnsiTheme="minorHAnsi"/>
        </w:rPr>
      </w:pPr>
      <w:r>
        <w:rPr>
          <w:rFonts w:hint="cs"/>
          <w:rtl/>
        </w:rPr>
        <w:t>وصف شامل لهيكلية فريق عمل المشروع من طرفه موضحاً الأدوار والمسؤوليات لكل فرد من فريق العمل شاملا مديري المشاريع ومحللي الأعمال ومحللي النظم والمبرمجين ومهندسي اختبار البرامج ومهندسي الشبكات ومديري النظم (</w:t>
      </w:r>
      <w:r>
        <w:t>administrators</w:t>
      </w:r>
      <w:r>
        <w:rPr>
          <w:rFonts w:hint="cs"/>
          <w:rtl/>
        </w:rPr>
        <w:t>) وغيرهم</w:t>
      </w:r>
    </w:p>
    <w:p w:rsidR="009B5BCB" w:rsidRDefault="009B5BCB" w:rsidP="00AE5474">
      <w:pPr>
        <w:pStyle w:val="ListParagraph"/>
        <w:numPr>
          <w:ilvl w:val="0"/>
          <w:numId w:val="6"/>
        </w:numPr>
        <w:spacing w:line="360" w:lineRule="auto"/>
        <w:jc w:val="both"/>
        <w:rPr>
          <w:rFonts w:hint="cs"/>
          <w:rtl/>
        </w:rPr>
      </w:pPr>
      <w:r>
        <w:rPr>
          <w:rFonts w:hint="cs"/>
          <w:rtl/>
        </w:rPr>
        <w:t>عدد أيام العمل (</w:t>
      </w:r>
      <w:r>
        <w:t>man days</w:t>
      </w:r>
      <w:r>
        <w:rPr>
          <w:rFonts w:hint="cs"/>
          <w:rtl/>
        </w:rPr>
        <w:t>) المتوقع أن يبذلها كل فرد من أفراد فريق العمل خلال كل مرحلة من مراحله المشروع.</w:t>
      </w:r>
    </w:p>
    <w:p w:rsidR="009B5BCB" w:rsidRDefault="009B5BCB" w:rsidP="00AE5474">
      <w:pPr>
        <w:pStyle w:val="ListParagraph"/>
        <w:numPr>
          <w:ilvl w:val="0"/>
          <w:numId w:val="6"/>
        </w:numPr>
        <w:spacing w:line="360" w:lineRule="auto"/>
        <w:jc w:val="both"/>
        <w:rPr>
          <w:rFonts w:hint="cs"/>
          <w:rtl/>
        </w:rPr>
      </w:pPr>
      <w:r>
        <w:rPr>
          <w:rFonts w:hint="cs"/>
          <w:rtl/>
        </w:rPr>
        <w:t>شرح مفصل لعمليات ومنهجية وإجراءات إدارة المشروع.</w:t>
      </w:r>
    </w:p>
    <w:p w:rsidR="009B5BCB" w:rsidRDefault="009B5BCB" w:rsidP="00AE5474">
      <w:pPr>
        <w:pStyle w:val="ListParagraph"/>
        <w:numPr>
          <w:ilvl w:val="0"/>
          <w:numId w:val="6"/>
        </w:numPr>
        <w:spacing w:line="360" w:lineRule="auto"/>
        <w:jc w:val="both"/>
        <w:rPr>
          <w:rFonts w:hint="cs"/>
          <w:rtl/>
        </w:rPr>
      </w:pPr>
      <w:r>
        <w:rPr>
          <w:rFonts w:hint="cs"/>
          <w:rtl/>
        </w:rPr>
        <w:t xml:space="preserve">شرح مفصل لعناصر </w:t>
      </w:r>
      <w:r>
        <w:rPr>
          <w:rFonts w:hint="cs"/>
          <w:highlight w:val="lightGray"/>
          <w:rtl/>
        </w:rPr>
        <w:t>&lt;اسم المنظمة</w:t>
      </w:r>
      <w:proofErr w:type="gramStart"/>
      <w:r>
        <w:rPr>
          <w:rFonts w:hint="cs"/>
          <w:highlight w:val="lightGray"/>
          <w:rtl/>
        </w:rPr>
        <w:t>&gt;</w:t>
      </w:r>
      <w:r>
        <w:rPr>
          <w:rFonts w:hint="cs"/>
          <w:rtl/>
        </w:rPr>
        <w:t xml:space="preserve">  التي</w:t>
      </w:r>
      <w:proofErr w:type="gramEnd"/>
      <w:r>
        <w:rPr>
          <w:rFonts w:hint="cs"/>
          <w:rtl/>
        </w:rPr>
        <w:t xml:space="preserve"> يحتاجها المقاول ضمن فريق العمل لإنجاح المشروع.</w:t>
      </w:r>
    </w:p>
    <w:p w:rsidR="009B5BCB" w:rsidRDefault="009B5BCB" w:rsidP="00AE5474">
      <w:pPr>
        <w:pStyle w:val="ListParagraph"/>
        <w:numPr>
          <w:ilvl w:val="0"/>
          <w:numId w:val="6"/>
        </w:numPr>
        <w:spacing w:line="360" w:lineRule="auto"/>
        <w:jc w:val="both"/>
        <w:rPr>
          <w:rFonts w:hint="cs"/>
          <w:rtl/>
        </w:rPr>
      </w:pPr>
      <w:r>
        <w:rPr>
          <w:rFonts w:hint="cs"/>
          <w:rtl/>
        </w:rPr>
        <w:t>كيفية وآلية إرسال التقارير بشكل دوري بحيث يضمن سير المشروع بالشكل السليم.</w:t>
      </w:r>
    </w:p>
    <w:p w:rsidR="009B5BCB" w:rsidRDefault="009B5BCB" w:rsidP="00AE5474">
      <w:pPr>
        <w:pStyle w:val="ListParagraph"/>
        <w:numPr>
          <w:ilvl w:val="0"/>
          <w:numId w:val="6"/>
        </w:numPr>
        <w:spacing w:line="360" w:lineRule="auto"/>
        <w:jc w:val="both"/>
      </w:pPr>
      <w:r>
        <w:rPr>
          <w:rFonts w:hint="cs"/>
          <w:rtl/>
        </w:rPr>
        <w:t>شرح مفصل عن إجراءات إدارة التغيير ومعالجة المخاطر.</w:t>
      </w:r>
    </w:p>
    <w:p w:rsidR="009B5BCB" w:rsidRDefault="009B5BCB" w:rsidP="00AE5474">
      <w:pPr>
        <w:pStyle w:val="ListParagraph"/>
        <w:numPr>
          <w:ilvl w:val="0"/>
          <w:numId w:val="6"/>
        </w:numPr>
        <w:spacing w:line="360" w:lineRule="auto"/>
        <w:jc w:val="both"/>
        <w:rPr>
          <w:rFonts w:ascii="Sakkal Majalla" w:hAnsi="Sakkal Majalla" w:hint="cs"/>
          <w:rtl/>
        </w:rPr>
      </w:pPr>
      <w:r>
        <w:rPr>
          <w:rFonts w:hint="cs"/>
          <w:rtl/>
        </w:rPr>
        <w:t xml:space="preserve">شرح </w:t>
      </w:r>
      <w:proofErr w:type="spellStart"/>
      <w:r>
        <w:rPr>
          <w:rFonts w:hint="cs"/>
          <w:rtl/>
        </w:rPr>
        <w:t>لمنهجيته</w:t>
      </w:r>
      <w:proofErr w:type="spellEnd"/>
      <w:r>
        <w:rPr>
          <w:rFonts w:hint="cs"/>
          <w:rtl/>
        </w:rPr>
        <w:t xml:space="preserve"> في المحافظة على سير المشروع حسب الخطة</w:t>
      </w:r>
      <w:r>
        <w:rPr>
          <w:rFonts w:ascii="Sakkal Majalla" w:hAnsi="Sakkal Majalla" w:hint="cs"/>
          <w:rtl/>
        </w:rPr>
        <w:t xml:space="preserve"> وآلية رفع المشاكل والمعوقات للإدارة العليا.</w:t>
      </w:r>
    </w:p>
    <w:p w:rsidR="009B5BCB" w:rsidRDefault="009B5BCB" w:rsidP="00AE5474">
      <w:pPr>
        <w:pStyle w:val="ListParagraph"/>
        <w:numPr>
          <w:ilvl w:val="0"/>
          <w:numId w:val="6"/>
        </w:numPr>
        <w:spacing w:line="360" w:lineRule="auto"/>
        <w:jc w:val="both"/>
        <w:rPr>
          <w:rFonts w:asciiTheme="minorHAnsi" w:hAnsiTheme="minorHAnsi" w:hint="cs"/>
          <w:rtl/>
        </w:rPr>
      </w:pPr>
      <w:r>
        <w:rPr>
          <w:rFonts w:hint="cs"/>
          <w:rtl/>
        </w:rPr>
        <w:t>شرح واضح لعملية تأكيد والتحكم بالجودة الخاصة بهذا المشروع.</w:t>
      </w:r>
    </w:p>
    <w:p w:rsidR="009B5BCB" w:rsidRDefault="009B5BCB" w:rsidP="00AE5474">
      <w:pPr>
        <w:pStyle w:val="ListParagraph"/>
        <w:numPr>
          <w:ilvl w:val="0"/>
          <w:numId w:val="6"/>
        </w:numPr>
        <w:spacing w:line="360" w:lineRule="auto"/>
        <w:jc w:val="both"/>
        <w:rPr>
          <w:rFonts w:hint="cs"/>
          <w:rtl/>
        </w:rPr>
      </w:pPr>
      <w:r>
        <w:rPr>
          <w:rFonts w:hint="cs"/>
          <w:rtl/>
        </w:rPr>
        <w:t xml:space="preserve">شرح واضح لعملية حل أو رفع الخلافات الحاصلة ما بينه وبين </w:t>
      </w:r>
      <w:r>
        <w:rPr>
          <w:rFonts w:ascii="Arial" w:hAnsi="Arial" w:cs="Arial"/>
          <w:color w:val="000000" w:themeColor="text1"/>
          <w:highlight w:val="lightGray"/>
          <w:rtl/>
        </w:rPr>
        <w:t>&lt;اسم المنظمة&gt;</w:t>
      </w:r>
      <w:r>
        <w:rPr>
          <w:rFonts w:hint="cs"/>
          <w:rtl/>
        </w:rPr>
        <w:t>.</w:t>
      </w:r>
    </w:p>
    <w:p w:rsidR="009B5BCB" w:rsidRDefault="009B5BCB" w:rsidP="00AE5474">
      <w:pPr>
        <w:pStyle w:val="ListParagraph"/>
        <w:numPr>
          <w:ilvl w:val="0"/>
          <w:numId w:val="6"/>
        </w:numPr>
        <w:spacing w:line="360" w:lineRule="auto"/>
        <w:jc w:val="both"/>
        <w:rPr>
          <w:rFonts w:hint="cs"/>
          <w:rtl/>
        </w:rPr>
      </w:pPr>
      <w:r>
        <w:rPr>
          <w:rFonts w:hint="cs"/>
          <w:rtl/>
        </w:rPr>
        <w:t>شرح خطة لتنصيب البرامج والمعدات (</w:t>
      </w:r>
      <w:r>
        <w:t>deployment plan</w:t>
      </w:r>
      <w:r>
        <w:rPr>
          <w:rFonts w:hint="cs"/>
          <w:rtl/>
        </w:rPr>
        <w:t>).</w:t>
      </w:r>
    </w:p>
    <w:p w:rsidR="009B5BCB" w:rsidRDefault="009B5BCB" w:rsidP="00AE5474">
      <w:pPr>
        <w:pStyle w:val="ListParagraph"/>
        <w:numPr>
          <w:ilvl w:val="0"/>
          <w:numId w:val="6"/>
        </w:numPr>
        <w:spacing w:line="360" w:lineRule="auto"/>
        <w:jc w:val="both"/>
        <w:rPr>
          <w:rFonts w:hint="cs"/>
          <w:rtl/>
        </w:rPr>
      </w:pPr>
      <w:r>
        <w:rPr>
          <w:rFonts w:hint="cs"/>
          <w:rtl/>
        </w:rPr>
        <w:t>شرح مفصل لملف مدير المشروع المقترح مظهراً خبرته في هذا المجال.</w:t>
      </w:r>
    </w:p>
    <w:p w:rsidR="009B5BCB" w:rsidRDefault="009B5BCB" w:rsidP="00AE5474">
      <w:pPr>
        <w:pStyle w:val="ListParagraph"/>
        <w:numPr>
          <w:ilvl w:val="0"/>
          <w:numId w:val="6"/>
        </w:numPr>
        <w:spacing w:line="360" w:lineRule="auto"/>
        <w:jc w:val="both"/>
      </w:pPr>
      <w:r>
        <w:rPr>
          <w:rFonts w:hint="cs"/>
          <w:rtl/>
        </w:rPr>
        <w:t>شرح عن الفترة الزمنية القصوى للرد على المشاكل المبلغ عنه</w:t>
      </w:r>
    </w:p>
    <w:p w:rsidR="009B5BCB" w:rsidRDefault="009B5BCB" w:rsidP="00AE5474">
      <w:pPr>
        <w:pStyle w:val="ListParagraph"/>
        <w:numPr>
          <w:ilvl w:val="0"/>
          <w:numId w:val="6"/>
        </w:numPr>
        <w:spacing w:line="360" w:lineRule="auto"/>
        <w:jc w:val="both"/>
        <w:rPr>
          <w:rFonts w:hint="cs"/>
          <w:rtl/>
        </w:rPr>
      </w:pPr>
      <w:r>
        <w:rPr>
          <w:rFonts w:hint="cs"/>
          <w:rtl/>
        </w:rPr>
        <w:lastRenderedPageBreak/>
        <w:t>شرح عن الفترة الزمنية القصوى لتوفير الحل للمشاكل المبلغ عنها.</w:t>
      </w:r>
    </w:p>
    <w:p w:rsidR="009B5BCB" w:rsidRDefault="009B5BCB" w:rsidP="00AE5474">
      <w:pPr>
        <w:pStyle w:val="ListParagraph"/>
        <w:numPr>
          <w:ilvl w:val="0"/>
          <w:numId w:val="6"/>
        </w:numPr>
        <w:spacing w:line="360" w:lineRule="auto"/>
        <w:jc w:val="both"/>
      </w:pPr>
      <w:r>
        <w:rPr>
          <w:rFonts w:hint="cs"/>
          <w:rtl/>
        </w:rPr>
        <w:t>شرح مفصل عن عمليات وإجراءات وتعليمات وشروط الضمان لديه. يجب على المقاول تضمين العرض الفني</w:t>
      </w:r>
      <w:r>
        <w:rPr>
          <w:rFonts w:hint="cs"/>
        </w:rPr>
        <w:t xml:space="preserve"> </w:t>
      </w:r>
      <w:r>
        <w:rPr>
          <w:rFonts w:hint="cs"/>
          <w:rtl/>
        </w:rPr>
        <w:t>بشرح مفصل لمراكز الصيانة التابعة له والخاصة بتوفير الدعم لعناصر هذا المشروع.</w:t>
      </w:r>
    </w:p>
    <w:p w:rsidR="009B5BCB" w:rsidRDefault="009B5BCB" w:rsidP="00AE5474">
      <w:pPr>
        <w:pStyle w:val="ListParagraph"/>
        <w:numPr>
          <w:ilvl w:val="0"/>
          <w:numId w:val="6"/>
        </w:numPr>
        <w:spacing w:line="360" w:lineRule="auto"/>
        <w:jc w:val="both"/>
        <w:rPr>
          <w:rFonts w:hint="cs"/>
          <w:rtl/>
        </w:rPr>
      </w:pPr>
      <w:r>
        <w:rPr>
          <w:rFonts w:hint="cs"/>
          <w:rtl/>
        </w:rPr>
        <w:t>يجب على المقاول تضمين العرض الفني</w:t>
      </w:r>
      <w:r>
        <w:rPr>
          <w:rFonts w:hint="cs"/>
        </w:rPr>
        <w:t xml:space="preserve"> </w:t>
      </w:r>
      <w:r>
        <w:rPr>
          <w:rFonts w:hint="cs"/>
          <w:rtl/>
        </w:rPr>
        <w:t>بشرح مفصل عن عمليات وآليات وأدوات الجودة المزمع ممارستها واستخدامها في المشروع.</w:t>
      </w:r>
    </w:p>
    <w:p w:rsidR="009B5BCB" w:rsidRDefault="009B5BCB" w:rsidP="009B5BCB">
      <w:pPr>
        <w:tabs>
          <w:tab w:val="left" w:pos="540"/>
          <w:tab w:val="left" w:pos="630"/>
        </w:tabs>
        <w:bidi/>
        <w:spacing w:line="320" w:lineRule="exact"/>
        <w:jc w:val="lowKashida"/>
        <w:outlineLvl w:val="0"/>
        <w:rPr>
          <w:rFonts w:ascii="Times New Roman" w:eastAsia="Times New Roman" w:hAnsi="Times New Roman"/>
          <w:b/>
          <w:bCs/>
          <w:color w:val="000000" w:themeColor="text1"/>
        </w:rPr>
      </w:pPr>
      <w:bookmarkStart w:id="10" w:name="_Toc357466624"/>
      <w:bookmarkStart w:id="11" w:name="_Toc367115880"/>
      <w:r>
        <w:rPr>
          <w:rFonts w:ascii="Times New Roman" w:eastAsia="Times New Roman" w:hAnsi="Times New Roman"/>
          <w:b/>
          <w:bCs/>
          <w:color w:val="000000" w:themeColor="text1"/>
          <w:rtl/>
        </w:rPr>
        <w:t>الثاني عشر: الجودة والقبول النهائي</w:t>
      </w:r>
      <w:bookmarkEnd w:id="10"/>
      <w:bookmarkEnd w:id="11"/>
      <w:r>
        <w:rPr>
          <w:rFonts w:ascii="Times New Roman" w:eastAsia="Times New Roman" w:hAnsi="Times New Roman"/>
          <w:b/>
          <w:bCs/>
          <w:color w:val="000000" w:themeColor="text1"/>
          <w:rtl/>
        </w:rPr>
        <w:t xml:space="preserve"> لاستلام المشروع</w:t>
      </w:r>
    </w:p>
    <w:p w:rsidR="009B5BCB" w:rsidRDefault="009B5BCB" w:rsidP="009B5BCB">
      <w:pPr>
        <w:bidi/>
        <w:rPr>
          <w:rFonts w:ascii="Sakkal Majalla" w:eastAsiaTheme="minorEastAsia" w:hAnsi="Sakkal Majalla" w:cs="Sakkal Majalla"/>
          <w:sz w:val="10"/>
          <w:szCs w:val="10"/>
          <w:lang w:bidi="ar-SY"/>
        </w:rPr>
      </w:pPr>
    </w:p>
    <w:p w:rsidR="009B5BCB" w:rsidRDefault="009B5BCB" w:rsidP="009B5BCB">
      <w:pPr>
        <w:bidi/>
        <w:spacing w:line="360" w:lineRule="auto"/>
        <w:jc w:val="both"/>
        <w:rPr>
          <w:rFonts w:cs="Times New Roman"/>
          <w:sz w:val="24"/>
          <w:szCs w:val="24"/>
        </w:rPr>
      </w:pPr>
      <w:r>
        <w:rPr>
          <w:rtl/>
        </w:rPr>
        <w:t>تعتبر الجودة ركن أساسي لنجاح تنفيذ وتسليم المشروع. وهنا يجب على المقاول تطبيق إطار تحكم بالجودة مبني على أفضل الممارسات العالمية والمعايير القياسية. وذلك وفقاً للتالي:</w:t>
      </w:r>
    </w:p>
    <w:p w:rsidR="009B5BCB" w:rsidRDefault="009B5BCB" w:rsidP="00AE5474">
      <w:pPr>
        <w:pStyle w:val="ListParagraph"/>
        <w:numPr>
          <w:ilvl w:val="0"/>
          <w:numId w:val="24"/>
        </w:numPr>
        <w:spacing w:line="360" w:lineRule="auto"/>
        <w:jc w:val="both"/>
        <w:rPr>
          <w:rtl/>
        </w:rPr>
      </w:pPr>
      <w:r>
        <w:rPr>
          <w:rFonts w:hint="cs"/>
          <w:rtl/>
        </w:rPr>
        <w:t xml:space="preserve">يجب على المقاول أن يطبق عمليات ضمان </w:t>
      </w:r>
      <w:proofErr w:type="spellStart"/>
      <w:r>
        <w:rPr>
          <w:rFonts w:hint="cs"/>
          <w:rtl/>
        </w:rPr>
        <w:t>وحوكمة</w:t>
      </w:r>
      <w:proofErr w:type="spellEnd"/>
      <w:r>
        <w:rPr>
          <w:rFonts w:hint="cs"/>
          <w:rtl/>
        </w:rPr>
        <w:t xml:space="preserve"> الجودة لتأكيد تنفيذ المشروع وتشغيله حسب مقاييس الجودة العالمية الخاصة بكل مرحلة من مراحل المشروع (التحليل، التطوير، الفحص، التشغيل، ونقل المعرفة والتدريب)</w:t>
      </w:r>
    </w:p>
    <w:p w:rsidR="009B5BCB" w:rsidRDefault="009B5BCB" w:rsidP="00AE5474">
      <w:pPr>
        <w:pStyle w:val="ListParagraph"/>
        <w:numPr>
          <w:ilvl w:val="0"/>
          <w:numId w:val="24"/>
        </w:numPr>
        <w:spacing w:line="360" w:lineRule="auto"/>
        <w:jc w:val="both"/>
        <w:rPr>
          <w:rFonts w:hint="cs"/>
          <w:rtl/>
        </w:rPr>
      </w:pPr>
      <w:r>
        <w:rPr>
          <w:rFonts w:hint="cs"/>
          <w:rtl/>
        </w:rPr>
        <w:t>يجب على المقاول القيام بفحص وحدات الاختبار (</w:t>
      </w:r>
      <w:r>
        <w:t>unit test</w:t>
      </w:r>
      <w:r>
        <w:rPr>
          <w:rFonts w:hint="cs"/>
          <w:rtl/>
        </w:rPr>
        <w:t>).</w:t>
      </w:r>
    </w:p>
    <w:p w:rsidR="009B5BCB" w:rsidRDefault="009B5BCB" w:rsidP="00AE5474">
      <w:pPr>
        <w:pStyle w:val="ListParagraph"/>
        <w:numPr>
          <w:ilvl w:val="0"/>
          <w:numId w:val="24"/>
        </w:numPr>
        <w:spacing w:line="360" w:lineRule="auto"/>
        <w:jc w:val="both"/>
      </w:pPr>
      <w:r>
        <w:rPr>
          <w:rFonts w:hint="cs"/>
          <w:rtl/>
        </w:rPr>
        <w:t>يجب على المقاول القيام بفحص الوظائف والتكامل (</w:t>
      </w:r>
      <w:r>
        <w:t>functional and integration testing</w:t>
      </w:r>
      <w:r>
        <w:rPr>
          <w:rFonts w:hint="cs"/>
          <w:rtl/>
        </w:rPr>
        <w:t>).</w:t>
      </w:r>
    </w:p>
    <w:p w:rsidR="009B5BCB" w:rsidRDefault="009B5BCB" w:rsidP="00AE5474">
      <w:pPr>
        <w:pStyle w:val="ListParagraph"/>
        <w:numPr>
          <w:ilvl w:val="0"/>
          <w:numId w:val="24"/>
        </w:numPr>
        <w:spacing w:line="360" w:lineRule="auto"/>
        <w:jc w:val="both"/>
        <w:rPr>
          <w:rFonts w:hint="cs"/>
          <w:rtl/>
        </w:rPr>
      </w:pPr>
      <w:r>
        <w:rPr>
          <w:rFonts w:hint="cs"/>
          <w:rtl/>
        </w:rPr>
        <w:t>يجب على المقاول القيام بفحص النظام (</w:t>
      </w:r>
      <w:r>
        <w:t>system test</w:t>
      </w:r>
      <w:r>
        <w:rPr>
          <w:rFonts w:hint="cs"/>
          <w:rtl/>
        </w:rPr>
        <w:t xml:space="preserve">) وتزويد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بالتقرير والنتائج المفصلة.</w:t>
      </w:r>
    </w:p>
    <w:p w:rsidR="009B5BCB" w:rsidRDefault="009B5BCB" w:rsidP="00AE5474">
      <w:pPr>
        <w:pStyle w:val="ListParagraph"/>
        <w:numPr>
          <w:ilvl w:val="0"/>
          <w:numId w:val="24"/>
        </w:numPr>
        <w:spacing w:line="360" w:lineRule="auto"/>
        <w:jc w:val="both"/>
        <w:rPr>
          <w:rFonts w:hint="cs"/>
          <w:rtl/>
        </w:rPr>
      </w:pPr>
      <w:r>
        <w:rPr>
          <w:rFonts w:hint="cs"/>
          <w:rtl/>
        </w:rPr>
        <w:t>يجب على المقاول القيام بفحص النظام (</w:t>
      </w:r>
      <w:r>
        <w:t>stress test</w:t>
      </w:r>
      <w:r>
        <w:rPr>
          <w:rFonts w:hint="cs"/>
          <w:rtl/>
        </w:rPr>
        <w:t xml:space="preserve">) وتزويد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بالتقرير والنتائج المفصلة.</w:t>
      </w:r>
    </w:p>
    <w:p w:rsidR="009B5BCB" w:rsidRDefault="009B5BCB" w:rsidP="00AE5474">
      <w:pPr>
        <w:pStyle w:val="ListParagraph"/>
        <w:numPr>
          <w:ilvl w:val="0"/>
          <w:numId w:val="24"/>
        </w:numPr>
        <w:spacing w:line="360" w:lineRule="auto"/>
        <w:jc w:val="both"/>
        <w:rPr>
          <w:rFonts w:hint="cs"/>
          <w:rtl/>
        </w:rPr>
      </w:pPr>
      <w:r>
        <w:rPr>
          <w:rFonts w:hint="cs"/>
          <w:rtl/>
        </w:rPr>
        <w:t>يجب على المقاول القيام بفحص اختراق النظام (</w:t>
      </w:r>
      <w:r>
        <w:t>penetration test</w:t>
      </w:r>
      <w:r>
        <w:rPr>
          <w:rFonts w:hint="cs"/>
          <w:rtl/>
        </w:rPr>
        <w:t xml:space="preserve">) وتزويد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بالتقرير والنتائج المفصلة.</w:t>
      </w:r>
    </w:p>
    <w:p w:rsidR="009B5BCB" w:rsidRDefault="009B5BCB" w:rsidP="00AE5474">
      <w:pPr>
        <w:pStyle w:val="ListParagraph"/>
        <w:numPr>
          <w:ilvl w:val="0"/>
          <w:numId w:val="24"/>
        </w:numPr>
        <w:spacing w:line="360" w:lineRule="auto"/>
        <w:jc w:val="both"/>
        <w:rPr>
          <w:rFonts w:hint="cs"/>
          <w:rtl/>
        </w:rPr>
      </w:pPr>
      <w:r>
        <w:rPr>
          <w:rFonts w:hint="cs"/>
          <w:rtl/>
        </w:rPr>
        <w:t xml:space="preserve">يجب على المقاول القيام بمساعدة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في تحضير بيئة اختبار قبول المستخدم (</w:t>
      </w:r>
      <w:r>
        <w:t>User Acceptance Testing</w:t>
      </w:r>
      <w:r>
        <w:rPr>
          <w:rFonts w:hint="cs"/>
          <w:rtl/>
        </w:rPr>
        <w:t>) وذلك من خلال تحضير البيانات والأنظمة لذلك.</w:t>
      </w:r>
    </w:p>
    <w:p w:rsidR="009B5BCB" w:rsidRDefault="009B5BCB" w:rsidP="009B5BCB">
      <w:pPr>
        <w:bidi/>
        <w:spacing w:line="360" w:lineRule="auto"/>
        <w:jc w:val="both"/>
        <w:rPr>
          <w:rFonts w:hint="cs"/>
          <w:b/>
          <w:bCs/>
          <w:rtl/>
        </w:rPr>
      </w:pPr>
      <w:bookmarkStart w:id="12" w:name="_Toc378430805"/>
      <w:bookmarkEnd w:id="7"/>
    </w:p>
    <w:p w:rsidR="009B5BCB" w:rsidRDefault="009B5BCB" w:rsidP="009B5BCB">
      <w:pPr>
        <w:bidi/>
        <w:spacing w:line="360" w:lineRule="auto"/>
        <w:jc w:val="both"/>
        <w:rPr>
          <w:b/>
          <w:bCs/>
          <w:rtl/>
        </w:rPr>
      </w:pPr>
      <w:r>
        <w:rPr>
          <w:b/>
          <w:bCs/>
          <w:rtl/>
        </w:rPr>
        <w:t xml:space="preserve">الثالث عشر: أمن المعلومات </w:t>
      </w:r>
    </w:p>
    <w:p w:rsidR="009B5BCB" w:rsidRDefault="009B5BCB" w:rsidP="00AE5474">
      <w:pPr>
        <w:pStyle w:val="ListParagraph"/>
        <w:numPr>
          <w:ilvl w:val="0"/>
          <w:numId w:val="25"/>
        </w:numPr>
        <w:spacing w:line="360" w:lineRule="auto"/>
        <w:jc w:val="both"/>
        <w:rPr>
          <w:rtl/>
        </w:rPr>
      </w:pPr>
      <w:r>
        <w:rPr>
          <w:rFonts w:hint="cs"/>
          <w:rtl/>
        </w:rPr>
        <w:t xml:space="preserve">يلتزم المقاول بالتوقيع على اتفاقية الخصوصية والمحافظة على سرية المعلومات </w:t>
      </w:r>
      <w:r>
        <w:t xml:space="preserve">NDA </w:t>
      </w:r>
      <w:r>
        <w:rPr>
          <w:rFonts w:hint="cs"/>
          <w:rtl/>
        </w:rPr>
        <w:t xml:space="preserve">  لدى </w:t>
      </w:r>
      <w:r>
        <w:rPr>
          <w:rFonts w:ascii="Arial" w:hAnsi="Arial" w:cs="Arial"/>
          <w:color w:val="000000" w:themeColor="text1"/>
          <w:highlight w:val="lightGray"/>
          <w:rtl/>
        </w:rPr>
        <w:t>&lt;اسم المنظمة&gt;</w:t>
      </w:r>
      <w:r>
        <w:rPr>
          <w:rFonts w:hint="cs"/>
          <w:rtl/>
        </w:rPr>
        <w:t xml:space="preserve">. وبموجبها يكون المقاول وكافة العاملين </w:t>
      </w:r>
      <w:proofErr w:type="spellStart"/>
      <w:r>
        <w:rPr>
          <w:rFonts w:hint="cs"/>
          <w:rtl/>
        </w:rPr>
        <w:t>لدیه</w:t>
      </w:r>
      <w:proofErr w:type="spellEnd"/>
      <w:r>
        <w:rPr>
          <w:rFonts w:hint="cs"/>
          <w:rtl/>
        </w:rPr>
        <w:t xml:space="preserve"> ملتزمين بالمحافظة على سرية المعلومات المتعلقة بالمشروع،</w:t>
      </w:r>
    </w:p>
    <w:p w:rsidR="009B5BCB" w:rsidRDefault="009B5BCB" w:rsidP="00AE5474">
      <w:pPr>
        <w:pStyle w:val="ListParagraph"/>
        <w:numPr>
          <w:ilvl w:val="0"/>
          <w:numId w:val="25"/>
        </w:numPr>
        <w:spacing w:line="360" w:lineRule="auto"/>
        <w:jc w:val="both"/>
      </w:pPr>
      <w:r>
        <w:rPr>
          <w:rFonts w:hint="cs"/>
          <w:rtl/>
        </w:rPr>
        <w:t xml:space="preserve">عدم إفشاء المعلومات لأي شخص أو جهة أو نشرها بأي طريقة من طرق النشر، دون إذن كتابي مسبق </w:t>
      </w:r>
      <w:r>
        <w:rPr>
          <w:rFonts w:ascii="Arial" w:hAnsi="Arial" w:cs="Arial"/>
          <w:color w:val="000000" w:themeColor="text1"/>
          <w:highlight w:val="lightGray"/>
          <w:rtl/>
        </w:rPr>
        <w:t>&lt;اسم المنظمة&gt;</w:t>
      </w:r>
    </w:p>
    <w:p w:rsidR="009B5BCB" w:rsidRDefault="009B5BCB" w:rsidP="00AE5474">
      <w:pPr>
        <w:pStyle w:val="ListParagraph"/>
        <w:numPr>
          <w:ilvl w:val="0"/>
          <w:numId w:val="25"/>
        </w:numPr>
        <w:spacing w:line="360" w:lineRule="auto"/>
        <w:jc w:val="both"/>
      </w:pPr>
      <w:r>
        <w:rPr>
          <w:rFonts w:hint="cs"/>
          <w:rtl/>
        </w:rPr>
        <w:t xml:space="preserve">عدم إتاحة المعلومات لأي طرف ثالث، إلا في حدود ما يحتاجه لإنجاز بعض أعمال المشروع المكلفين بها وفقا لهذا العقد </w:t>
      </w:r>
      <w:proofErr w:type="spellStart"/>
      <w:r>
        <w:rPr>
          <w:rFonts w:hint="cs"/>
          <w:rtl/>
        </w:rPr>
        <w:t>ویتضمن</w:t>
      </w:r>
      <w:proofErr w:type="spellEnd"/>
      <w:r>
        <w:rPr>
          <w:rFonts w:hint="cs"/>
          <w:rtl/>
        </w:rPr>
        <w:t xml:space="preserve"> هذا الالتزام المحافظة على </w:t>
      </w:r>
      <w:proofErr w:type="spellStart"/>
      <w:r>
        <w:rPr>
          <w:rFonts w:hint="cs"/>
          <w:rtl/>
        </w:rPr>
        <w:t>سریة</w:t>
      </w:r>
      <w:proofErr w:type="spellEnd"/>
      <w:r>
        <w:rPr>
          <w:rFonts w:hint="cs"/>
          <w:rtl/>
        </w:rPr>
        <w:t xml:space="preserve"> أي مواد مكتوبة أو مطبوعة أو شفهية أو وسائط الحاسب أو أي مراسلات أو اتصالات تتعلق بالتصميمات أو الرسوم أو الأوصاف أو التقنيات أو البيانات الفنية أو المواصفات أو مواقع العمل أو تقارير الأداء الخاصة بالمشروع. </w:t>
      </w:r>
    </w:p>
    <w:p w:rsidR="009B5BCB" w:rsidRDefault="009B5BCB" w:rsidP="00AE5474">
      <w:pPr>
        <w:pStyle w:val="ListParagraph"/>
        <w:numPr>
          <w:ilvl w:val="0"/>
          <w:numId w:val="25"/>
        </w:numPr>
        <w:spacing w:line="360" w:lineRule="auto"/>
        <w:jc w:val="both"/>
      </w:pPr>
      <w:proofErr w:type="spellStart"/>
      <w:r>
        <w:rPr>
          <w:rFonts w:hint="cs"/>
          <w:rtl/>
        </w:rPr>
        <w:t>یلتزم</w:t>
      </w:r>
      <w:proofErr w:type="spellEnd"/>
      <w:r>
        <w:rPr>
          <w:rFonts w:hint="cs"/>
          <w:rtl/>
        </w:rPr>
        <w:t xml:space="preserve"> المقاول بتنفيذ الضوابط والاحتياطات والخطوات المطلوبة لتوعية العاملين بمتطلبات الحفاظ على </w:t>
      </w:r>
      <w:proofErr w:type="spellStart"/>
      <w:r>
        <w:rPr>
          <w:rFonts w:hint="cs"/>
          <w:rtl/>
        </w:rPr>
        <w:t>سریة</w:t>
      </w:r>
      <w:proofErr w:type="spellEnd"/>
      <w:r>
        <w:rPr>
          <w:rFonts w:hint="cs"/>
          <w:rtl/>
        </w:rPr>
        <w:t xml:space="preserve"> المعلومات الخاصة بالمشروع، وإدراج البنود الخاصة </w:t>
      </w:r>
      <w:proofErr w:type="spellStart"/>
      <w:r>
        <w:rPr>
          <w:rFonts w:hint="cs"/>
          <w:rtl/>
        </w:rPr>
        <w:t>بحمایة</w:t>
      </w:r>
      <w:proofErr w:type="spellEnd"/>
      <w:r>
        <w:rPr>
          <w:rFonts w:hint="cs"/>
          <w:rtl/>
        </w:rPr>
        <w:t xml:space="preserve"> </w:t>
      </w:r>
      <w:proofErr w:type="spellStart"/>
      <w:r>
        <w:rPr>
          <w:rFonts w:hint="cs"/>
          <w:rtl/>
        </w:rPr>
        <w:t>سریتها</w:t>
      </w:r>
      <w:proofErr w:type="spellEnd"/>
      <w:r>
        <w:rPr>
          <w:rFonts w:hint="cs"/>
          <w:rtl/>
        </w:rPr>
        <w:t xml:space="preserve"> وعدم إفشائها </w:t>
      </w:r>
      <w:proofErr w:type="spellStart"/>
      <w:r>
        <w:rPr>
          <w:rFonts w:hint="cs"/>
          <w:rtl/>
        </w:rPr>
        <w:t>للغیر</w:t>
      </w:r>
      <w:proofErr w:type="spellEnd"/>
      <w:r>
        <w:rPr>
          <w:rFonts w:hint="cs"/>
          <w:rtl/>
        </w:rPr>
        <w:t xml:space="preserve"> أو استخدامها دون </w:t>
      </w:r>
      <w:proofErr w:type="spellStart"/>
      <w:r>
        <w:rPr>
          <w:rFonts w:hint="cs"/>
          <w:rtl/>
        </w:rPr>
        <w:t>ترخیص</w:t>
      </w:r>
      <w:proofErr w:type="spellEnd"/>
      <w:r>
        <w:rPr>
          <w:rFonts w:hint="cs"/>
          <w:rtl/>
        </w:rPr>
        <w:t xml:space="preserve"> في كل </w:t>
      </w:r>
      <w:proofErr w:type="spellStart"/>
      <w:r>
        <w:rPr>
          <w:rFonts w:hint="cs"/>
          <w:rtl/>
        </w:rPr>
        <w:t>الاتفاقیات</w:t>
      </w:r>
      <w:proofErr w:type="spellEnd"/>
      <w:r>
        <w:rPr>
          <w:rFonts w:hint="cs"/>
          <w:rtl/>
        </w:rPr>
        <w:t xml:space="preserve"> التي </w:t>
      </w:r>
      <w:proofErr w:type="spellStart"/>
      <w:r>
        <w:rPr>
          <w:rFonts w:hint="cs"/>
          <w:rtl/>
        </w:rPr>
        <w:t>یعقدها</w:t>
      </w:r>
      <w:proofErr w:type="spellEnd"/>
      <w:r>
        <w:rPr>
          <w:rFonts w:hint="cs"/>
          <w:rtl/>
        </w:rPr>
        <w:t xml:space="preserve"> المقاول أو الوثائق التي </w:t>
      </w:r>
      <w:proofErr w:type="spellStart"/>
      <w:r>
        <w:rPr>
          <w:rFonts w:hint="cs"/>
          <w:rtl/>
        </w:rPr>
        <w:t>یقوم</w:t>
      </w:r>
      <w:proofErr w:type="spellEnd"/>
      <w:r>
        <w:rPr>
          <w:rFonts w:hint="cs"/>
          <w:rtl/>
        </w:rPr>
        <w:t xml:space="preserve"> بإصدارها. </w:t>
      </w:r>
      <w:proofErr w:type="spellStart"/>
      <w:r>
        <w:rPr>
          <w:rFonts w:hint="cs"/>
          <w:rtl/>
        </w:rPr>
        <w:t>ویجب</w:t>
      </w:r>
      <w:proofErr w:type="spellEnd"/>
      <w:r>
        <w:rPr>
          <w:rFonts w:hint="cs"/>
          <w:rtl/>
        </w:rPr>
        <w:t xml:space="preserve"> على المقاول أن </w:t>
      </w:r>
      <w:proofErr w:type="spellStart"/>
      <w:r>
        <w:rPr>
          <w:rFonts w:hint="cs"/>
          <w:rtl/>
        </w:rPr>
        <w:t>یقوم</w:t>
      </w:r>
      <w:proofErr w:type="spellEnd"/>
      <w:r>
        <w:rPr>
          <w:rFonts w:hint="cs"/>
          <w:rtl/>
        </w:rPr>
        <w:t xml:space="preserve"> بإدراج إشعار </w:t>
      </w:r>
      <w:proofErr w:type="spellStart"/>
      <w:r>
        <w:rPr>
          <w:rFonts w:hint="cs"/>
          <w:rtl/>
        </w:rPr>
        <w:t>السریة</w:t>
      </w:r>
      <w:proofErr w:type="spellEnd"/>
      <w:r>
        <w:rPr>
          <w:rFonts w:hint="cs"/>
          <w:rtl/>
        </w:rPr>
        <w:t xml:space="preserve"> في كافة الوثائق والسجلات التي تتضمن معلومات تخص المشروع، </w:t>
      </w:r>
      <w:proofErr w:type="spellStart"/>
      <w:r>
        <w:rPr>
          <w:rFonts w:hint="cs"/>
          <w:rtl/>
        </w:rPr>
        <w:t>ویقر</w:t>
      </w:r>
      <w:proofErr w:type="spellEnd"/>
      <w:r>
        <w:rPr>
          <w:rFonts w:hint="cs"/>
          <w:rtl/>
        </w:rPr>
        <w:t xml:space="preserve"> بأن أحكام </w:t>
      </w:r>
      <w:proofErr w:type="spellStart"/>
      <w:r>
        <w:rPr>
          <w:rFonts w:hint="cs"/>
          <w:rtl/>
        </w:rPr>
        <w:t>السریة</w:t>
      </w:r>
      <w:proofErr w:type="spellEnd"/>
      <w:r>
        <w:rPr>
          <w:rFonts w:hint="cs"/>
          <w:rtl/>
        </w:rPr>
        <w:t xml:space="preserve"> تظل </w:t>
      </w:r>
      <w:proofErr w:type="spellStart"/>
      <w:r>
        <w:rPr>
          <w:rFonts w:hint="cs"/>
          <w:rtl/>
        </w:rPr>
        <w:t>ساریة</w:t>
      </w:r>
      <w:proofErr w:type="spellEnd"/>
      <w:r>
        <w:rPr>
          <w:rFonts w:hint="cs"/>
          <w:rtl/>
        </w:rPr>
        <w:t xml:space="preserve"> ونافذة بعد انتهاء العقد أو إنهائه </w:t>
      </w:r>
    </w:p>
    <w:p w:rsidR="009B5BCB" w:rsidRDefault="009B5BCB" w:rsidP="00AE5474">
      <w:pPr>
        <w:pStyle w:val="ListParagraph"/>
        <w:numPr>
          <w:ilvl w:val="0"/>
          <w:numId w:val="25"/>
        </w:numPr>
        <w:spacing w:line="360" w:lineRule="auto"/>
        <w:jc w:val="both"/>
      </w:pPr>
      <w:proofErr w:type="spellStart"/>
      <w:r>
        <w:rPr>
          <w:rFonts w:hint="cs"/>
          <w:rtl/>
        </w:rPr>
        <w:t>یقر</w:t>
      </w:r>
      <w:proofErr w:type="spellEnd"/>
      <w:r>
        <w:rPr>
          <w:rFonts w:hint="cs"/>
          <w:rtl/>
        </w:rPr>
        <w:t xml:space="preserve"> المقاول بملكية </w:t>
      </w:r>
      <w:r>
        <w:rPr>
          <w:rFonts w:ascii="Arial" w:hAnsi="Arial" w:cs="Arial"/>
          <w:color w:val="000000" w:themeColor="text1"/>
          <w:highlight w:val="lightGray"/>
          <w:rtl/>
        </w:rPr>
        <w:t>&lt;اسم المنظمة</w:t>
      </w:r>
      <w:proofErr w:type="gramStart"/>
      <w:r>
        <w:rPr>
          <w:rFonts w:ascii="Arial" w:hAnsi="Arial" w:cs="Arial"/>
          <w:color w:val="000000" w:themeColor="text1"/>
          <w:highlight w:val="lightGray"/>
          <w:rtl/>
        </w:rPr>
        <w:t>&gt;</w:t>
      </w:r>
      <w:r>
        <w:rPr>
          <w:rFonts w:ascii="Arial" w:hAnsi="Arial" w:cs="Arial"/>
          <w:color w:val="000000" w:themeColor="text1"/>
          <w:rtl/>
        </w:rPr>
        <w:t xml:space="preserve">  </w:t>
      </w:r>
      <w:r>
        <w:rPr>
          <w:rFonts w:hint="cs"/>
          <w:rtl/>
        </w:rPr>
        <w:t>لكل</w:t>
      </w:r>
      <w:proofErr w:type="gramEnd"/>
      <w:r>
        <w:rPr>
          <w:rFonts w:hint="cs"/>
          <w:rtl/>
        </w:rPr>
        <w:t xml:space="preserve"> الأعمال والوثائق والبطاقات التي يوم المقاول أو العاملون </w:t>
      </w:r>
      <w:proofErr w:type="spellStart"/>
      <w:r>
        <w:rPr>
          <w:rFonts w:hint="cs"/>
          <w:rtl/>
        </w:rPr>
        <w:t>لدیه</w:t>
      </w:r>
      <w:proofErr w:type="spellEnd"/>
      <w:r>
        <w:rPr>
          <w:rFonts w:hint="cs"/>
          <w:rtl/>
        </w:rPr>
        <w:t xml:space="preserve"> أو </w:t>
      </w:r>
      <w:proofErr w:type="spellStart"/>
      <w:r>
        <w:rPr>
          <w:rFonts w:hint="cs"/>
          <w:rtl/>
        </w:rPr>
        <w:t>غیرهم</w:t>
      </w:r>
      <w:proofErr w:type="spellEnd"/>
      <w:r>
        <w:rPr>
          <w:rFonts w:hint="cs"/>
          <w:rtl/>
        </w:rPr>
        <w:t xml:space="preserve"> بإعدادها أثناء العمل على تشغيل وصيانة أنظمة تقنية المعلومات، بما في ذلك التصميمات والبيانات والمواصفات ووثائق المناقصة والأدلة </w:t>
      </w:r>
      <w:r>
        <w:rPr>
          <w:rFonts w:hint="cs"/>
          <w:rtl/>
        </w:rPr>
        <w:lastRenderedPageBreak/>
        <w:t xml:space="preserve">والإجراءات والخطط والرسوم والتقارير، ولا </w:t>
      </w:r>
      <w:proofErr w:type="spellStart"/>
      <w:r>
        <w:rPr>
          <w:rFonts w:hint="cs"/>
          <w:rtl/>
        </w:rPr>
        <w:t>یجوز</w:t>
      </w:r>
      <w:proofErr w:type="spellEnd"/>
      <w:r>
        <w:rPr>
          <w:rFonts w:hint="cs"/>
          <w:rtl/>
        </w:rPr>
        <w:t xml:space="preserve"> استخدامها لأي غرض آخر، </w:t>
      </w:r>
      <w:proofErr w:type="spellStart"/>
      <w:r>
        <w:rPr>
          <w:rFonts w:hint="cs"/>
          <w:rtl/>
        </w:rPr>
        <w:t>ویشترط</w:t>
      </w:r>
      <w:proofErr w:type="spellEnd"/>
      <w:r>
        <w:rPr>
          <w:rFonts w:hint="cs"/>
          <w:rtl/>
        </w:rPr>
        <w:t xml:space="preserve"> تسليمها إلى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قبل دفع المستحقات النهائية للمقاول كنسخة الكترونية ونسخة ورقية.</w:t>
      </w:r>
      <w:bookmarkStart w:id="13" w:name="_Toc378430743"/>
    </w:p>
    <w:bookmarkEnd w:id="13"/>
    <w:p w:rsidR="009B5BCB" w:rsidRDefault="009B5BCB" w:rsidP="009B5BCB">
      <w:pPr>
        <w:tabs>
          <w:tab w:val="left" w:pos="540"/>
          <w:tab w:val="left" w:pos="630"/>
        </w:tabs>
        <w:bidi/>
        <w:spacing w:line="320" w:lineRule="exact"/>
        <w:jc w:val="lowKashida"/>
        <w:outlineLvl w:val="0"/>
        <w:rPr>
          <w:rFonts w:ascii="Times New Roman" w:eastAsia="Times New Roman" w:hAnsi="Times New Roman"/>
          <w:color w:val="000000" w:themeColor="text1"/>
        </w:rPr>
      </w:pPr>
      <w:r>
        <w:rPr>
          <w:rFonts w:ascii="Times New Roman" w:eastAsia="Times New Roman" w:hAnsi="Times New Roman"/>
          <w:b/>
          <w:bCs/>
          <w:color w:val="000000" w:themeColor="text1"/>
          <w:rtl/>
        </w:rPr>
        <w:t>الرابع عشر: المشتريات والمستودعات</w:t>
      </w:r>
      <w:r>
        <w:rPr>
          <w:rFonts w:ascii="Times New Roman" w:eastAsia="Times New Roman" w:hAnsi="Times New Roman"/>
          <w:color w:val="000000" w:themeColor="text1"/>
          <w:rtl/>
        </w:rPr>
        <w:t xml:space="preserve">: </w:t>
      </w:r>
    </w:p>
    <w:p w:rsidR="009B5BCB" w:rsidRDefault="009B5BCB" w:rsidP="009B5BCB">
      <w:pPr>
        <w:pStyle w:val="ListParagraph"/>
        <w:tabs>
          <w:tab w:val="left" w:pos="540"/>
          <w:tab w:val="left" w:pos="630"/>
        </w:tabs>
        <w:spacing w:line="320" w:lineRule="exact"/>
        <w:jc w:val="lowKashida"/>
        <w:outlineLvl w:val="0"/>
        <w:rPr>
          <w:rFonts w:eastAsia="Times New Roman"/>
          <w:color w:val="000000" w:themeColor="text1"/>
        </w:rPr>
      </w:pPr>
      <w:r>
        <w:rPr>
          <w:rFonts w:hint="cs"/>
          <w:rtl/>
        </w:rPr>
        <w:t xml:space="preserve"> يلتزم المقاول عند توريد أي قطعة بالتنسيق مع مدير المشروع طرف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Fonts w:hint="cs"/>
          <w:rtl/>
        </w:rPr>
        <w:t>وإدارة المستودعات بإصدار محضر استلام ابتدائي في حال احتاجت القطعة للفحص أو مذكرة استلام في حالة التركيب المباشر دون الفحص</w:t>
      </w:r>
      <w:r>
        <w:rPr>
          <w:rFonts w:eastAsia="Times New Roman" w:hint="cs"/>
          <w:color w:val="000000" w:themeColor="text1"/>
          <w:rtl/>
        </w:rPr>
        <w:t>.</w:t>
      </w:r>
    </w:p>
    <w:p w:rsidR="009B5BCB" w:rsidRDefault="009B5BCB" w:rsidP="009B5BCB">
      <w:pPr>
        <w:tabs>
          <w:tab w:val="left" w:pos="540"/>
          <w:tab w:val="left" w:pos="630"/>
        </w:tabs>
        <w:bidi/>
        <w:spacing w:line="320" w:lineRule="exact"/>
        <w:jc w:val="lowKashida"/>
        <w:outlineLvl w:val="0"/>
        <w:rPr>
          <w:rFonts w:ascii="Times New Roman" w:eastAsia="Times New Roman" w:hAnsi="Times New Roman"/>
          <w:color w:val="000000" w:themeColor="text1"/>
        </w:rPr>
      </w:pPr>
      <w:r>
        <w:rPr>
          <w:rFonts w:ascii="Times New Roman" w:eastAsia="Times New Roman" w:hAnsi="Times New Roman"/>
          <w:b/>
          <w:bCs/>
          <w:color w:val="000000" w:themeColor="text1"/>
          <w:rtl/>
        </w:rPr>
        <w:t>الخامس عشر: صرف المستخلصات المالية</w:t>
      </w:r>
      <w:r>
        <w:rPr>
          <w:rFonts w:ascii="Times New Roman" w:eastAsia="Times New Roman" w:hAnsi="Times New Roman"/>
          <w:color w:val="000000" w:themeColor="text1"/>
          <w:rtl/>
        </w:rPr>
        <w:t>:</w:t>
      </w:r>
    </w:p>
    <w:p w:rsidR="009B5BCB" w:rsidRDefault="009B5BCB" w:rsidP="00AE5474">
      <w:pPr>
        <w:pStyle w:val="ListParagraph"/>
        <w:numPr>
          <w:ilvl w:val="0"/>
          <w:numId w:val="25"/>
        </w:numPr>
        <w:spacing w:line="360" w:lineRule="auto"/>
        <w:jc w:val="both"/>
        <w:rPr>
          <w:rFonts w:asciiTheme="minorHAnsi" w:hAnsiTheme="minorHAnsi"/>
          <w:sz w:val="24"/>
          <w:szCs w:val="24"/>
          <w:rtl/>
        </w:rPr>
      </w:pPr>
      <w:r>
        <w:rPr>
          <w:rFonts w:hint="cs"/>
          <w:rtl/>
        </w:rPr>
        <w:t>يقوم المقاول بتقديم فواتير المستحقات مرفقاً بها خطاب المطالبة المالية.</w:t>
      </w:r>
    </w:p>
    <w:p w:rsidR="009B5BCB" w:rsidRDefault="009B5BCB" w:rsidP="00AE5474">
      <w:pPr>
        <w:pStyle w:val="ListParagraph"/>
        <w:numPr>
          <w:ilvl w:val="0"/>
          <w:numId w:val="25"/>
        </w:numPr>
        <w:spacing w:line="360" w:lineRule="auto"/>
        <w:jc w:val="both"/>
      </w:pPr>
      <w:r>
        <w:rPr>
          <w:rFonts w:hint="cs"/>
          <w:rtl/>
        </w:rPr>
        <w:t>إرفاق صورة من ثبوتية المنشأة حسب نظام وزارة المالية وتكون سارية المفعول مع كل مطالبة.</w:t>
      </w:r>
    </w:p>
    <w:p w:rsidR="009B5BCB" w:rsidRDefault="009B5BCB" w:rsidP="00AE5474">
      <w:pPr>
        <w:pStyle w:val="ListParagraph"/>
        <w:numPr>
          <w:ilvl w:val="0"/>
          <w:numId w:val="25"/>
        </w:numPr>
        <w:spacing w:line="360" w:lineRule="auto"/>
        <w:jc w:val="both"/>
        <w:rPr>
          <w:rFonts w:hint="cs"/>
          <w:rtl/>
        </w:rPr>
      </w:pPr>
      <w:r>
        <w:rPr>
          <w:rFonts w:hint="cs"/>
          <w:rtl/>
        </w:rPr>
        <w:t xml:space="preserve">ارفاق نسخة من </w:t>
      </w:r>
      <w:proofErr w:type="spellStart"/>
      <w:r>
        <w:rPr>
          <w:rFonts w:hint="cs"/>
          <w:rtl/>
        </w:rPr>
        <w:t>الترسية</w:t>
      </w:r>
      <w:proofErr w:type="spellEnd"/>
      <w:r>
        <w:rPr>
          <w:rFonts w:hint="cs"/>
          <w:rtl/>
        </w:rPr>
        <w:t>.</w:t>
      </w:r>
    </w:p>
    <w:p w:rsidR="009B5BCB" w:rsidRDefault="009B5BCB" w:rsidP="00AE5474">
      <w:pPr>
        <w:pStyle w:val="ListParagraph"/>
        <w:numPr>
          <w:ilvl w:val="0"/>
          <w:numId w:val="25"/>
        </w:numPr>
        <w:spacing w:line="360" w:lineRule="auto"/>
        <w:jc w:val="both"/>
        <w:rPr>
          <w:rFonts w:hint="cs"/>
          <w:rtl/>
        </w:rPr>
      </w:pPr>
      <w:r>
        <w:rPr>
          <w:rFonts w:hint="cs"/>
          <w:rtl/>
        </w:rPr>
        <w:t>ارفاق نسخة من العقد.</w:t>
      </w:r>
    </w:p>
    <w:p w:rsidR="009B5BCB" w:rsidRDefault="009B5BCB" w:rsidP="00AE5474">
      <w:pPr>
        <w:pStyle w:val="ListParagraph"/>
        <w:numPr>
          <w:ilvl w:val="0"/>
          <w:numId w:val="25"/>
        </w:numPr>
        <w:spacing w:line="360" w:lineRule="auto"/>
        <w:jc w:val="both"/>
        <w:rPr>
          <w:rFonts w:hint="cs"/>
          <w:rtl/>
        </w:rPr>
      </w:pPr>
      <w:r>
        <w:rPr>
          <w:rFonts w:hint="cs"/>
          <w:rtl/>
        </w:rPr>
        <w:t>إرفاق كشف تسليم الرواتب لموظفي التشغيل والصيانة.</w:t>
      </w:r>
    </w:p>
    <w:p w:rsidR="009B5BCB" w:rsidRDefault="009B5BCB" w:rsidP="00AE5474">
      <w:pPr>
        <w:pStyle w:val="ListParagraph"/>
        <w:numPr>
          <w:ilvl w:val="0"/>
          <w:numId w:val="25"/>
        </w:numPr>
        <w:spacing w:line="360" w:lineRule="auto"/>
        <w:jc w:val="both"/>
      </w:pPr>
      <w:r>
        <w:rPr>
          <w:rFonts w:hint="cs"/>
          <w:rtl/>
        </w:rPr>
        <w:t xml:space="preserve">تسلم جميع المستندات أعلاه إلى الشخص المسؤول عن إدارة المشروع لدى </w:t>
      </w:r>
      <w:r>
        <w:rPr>
          <w:rFonts w:ascii="Arial" w:hAnsi="Arial" w:cs="Arial"/>
          <w:color w:val="000000" w:themeColor="text1"/>
          <w:highlight w:val="lightGray"/>
          <w:rtl/>
        </w:rPr>
        <w:t>&lt;اسم المنظمة</w:t>
      </w:r>
      <w:proofErr w:type="gramStart"/>
      <w:r>
        <w:rPr>
          <w:rFonts w:ascii="Arial" w:hAnsi="Arial" w:cs="Arial"/>
          <w:color w:val="000000" w:themeColor="text1"/>
          <w:highlight w:val="lightGray"/>
          <w:rtl/>
        </w:rPr>
        <w:t>&gt;</w:t>
      </w:r>
      <w:r>
        <w:rPr>
          <w:rFonts w:ascii="Arial" w:hAnsi="Arial" w:cs="Arial"/>
          <w:color w:val="000000" w:themeColor="text1"/>
          <w:rtl/>
        </w:rPr>
        <w:t xml:space="preserve"> .</w:t>
      </w:r>
      <w:proofErr w:type="gramEnd"/>
      <w:r>
        <w:rPr>
          <w:rFonts w:hint="cs"/>
          <w:rtl/>
        </w:rPr>
        <w:t xml:space="preserve"> </w:t>
      </w:r>
    </w:p>
    <w:p w:rsidR="009B5BCB" w:rsidRDefault="009B5BCB" w:rsidP="00AE5474">
      <w:pPr>
        <w:pStyle w:val="ListParagraph"/>
        <w:numPr>
          <w:ilvl w:val="0"/>
          <w:numId w:val="25"/>
        </w:numPr>
        <w:spacing w:line="360" w:lineRule="auto"/>
        <w:jc w:val="both"/>
        <w:rPr>
          <w:rFonts w:hint="cs"/>
          <w:rtl/>
        </w:rPr>
      </w:pPr>
      <w:r>
        <w:rPr>
          <w:rFonts w:hint="cs"/>
          <w:rtl/>
        </w:rPr>
        <w:t xml:space="preserve">تصرف الدفعة النهائية بعد الوفاء بجميع الالتزامات وتسليم نسخة العقد الاصلية ونسخة </w:t>
      </w:r>
      <w:proofErr w:type="spellStart"/>
      <w:r>
        <w:rPr>
          <w:rFonts w:hint="cs"/>
          <w:rtl/>
        </w:rPr>
        <w:t>الترسية</w:t>
      </w:r>
      <w:proofErr w:type="spellEnd"/>
      <w:r>
        <w:rPr>
          <w:rFonts w:hint="cs"/>
          <w:rtl/>
        </w:rPr>
        <w:t xml:space="preserve"> الاصلية بالإضافة إلى الثبوتيات سارية المفعول والتأكد من تسليم جميع المخرجات ومحاضر الإنجاز ومحضر استلام المشروع من المقاول.</w:t>
      </w:r>
    </w:p>
    <w:p w:rsidR="009B5BCB" w:rsidRDefault="009B5BCB" w:rsidP="009B5BCB">
      <w:pPr>
        <w:bidi/>
        <w:spacing w:line="360" w:lineRule="auto"/>
        <w:jc w:val="both"/>
      </w:pPr>
      <w:r>
        <w:rPr>
          <w:b/>
          <w:bCs/>
          <w:rtl/>
        </w:rPr>
        <w:t>السادس عشر</w:t>
      </w:r>
      <w:r>
        <w:rPr>
          <w:rtl/>
        </w:rPr>
        <w:t xml:space="preserve">: لا يشمل نطاق العمل توفير أية أجهزة أو معدات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tl/>
        </w:rPr>
        <w:t xml:space="preserve">وإنما يجب توفير خدمة الاستضافة والتي بدورها تشمل على المعدات اللازمة لتشغيل الموقع بالمستوى المطلوب.  وتستطيع </w:t>
      </w:r>
      <w:r>
        <w:rPr>
          <w:rFonts w:ascii="Arial" w:hAnsi="Arial" w:cs="Arial"/>
          <w:color w:val="000000" w:themeColor="text1"/>
          <w:highlight w:val="lightGray"/>
          <w:rtl/>
        </w:rPr>
        <w:t>&lt;اسم المنظمة&gt;</w:t>
      </w:r>
      <w:r>
        <w:rPr>
          <w:rFonts w:ascii="Arial" w:hAnsi="Arial" w:cs="Arial"/>
          <w:color w:val="000000" w:themeColor="text1"/>
          <w:rtl/>
        </w:rPr>
        <w:t xml:space="preserve"> </w:t>
      </w:r>
      <w:r>
        <w:rPr>
          <w:rtl/>
        </w:rPr>
        <w:t>نقل برامجه وحلوله الخاصة بالموقع لأية بيئة استضافة مماثلة في المستقبل.</w:t>
      </w:r>
    </w:p>
    <w:p w:rsidR="009B5BCB" w:rsidRDefault="009B5BCB" w:rsidP="009B5BCB">
      <w:pPr>
        <w:bidi/>
        <w:spacing w:line="360" w:lineRule="auto"/>
        <w:jc w:val="both"/>
        <w:rPr>
          <w:rtl/>
        </w:rPr>
      </w:pPr>
    </w:p>
    <w:p w:rsidR="009B5BCB" w:rsidRDefault="009B5BCB" w:rsidP="009B5BCB">
      <w:pPr>
        <w:bidi/>
        <w:rPr>
          <w:color w:val="000000" w:themeColor="text1"/>
          <w:rtl/>
        </w:rPr>
      </w:pPr>
      <w:r>
        <w:rPr>
          <w:b/>
          <w:bCs/>
          <w:color w:val="000000" w:themeColor="text1"/>
          <w:rtl/>
        </w:rPr>
        <w:t xml:space="preserve">السابع عشر: فترة المشروع </w:t>
      </w:r>
    </w:p>
    <w:p w:rsidR="009B5BCB" w:rsidRDefault="009B5BCB" w:rsidP="009B5BCB">
      <w:pPr>
        <w:bidi/>
        <w:rPr>
          <w:color w:val="FF0000"/>
          <w:sz w:val="12"/>
          <w:szCs w:val="12"/>
        </w:rPr>
      </w:pPr>
    </w:p>
    <w:tbl>
      <w:tblPr>
        <w:tblStyle w:val="TableGrid"/>
        <w:bidiVisual/>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1"/>
        <w:gridCol w:w="4198"/>
      </w:tblGrid>
      <w:tr w:rsidR="009B5BCB" w:rsidTr="009B5BCB">
        <w:trPr>
          <w:trHeight w:val="388"/>
        </w:trPr>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B5BCB" w:rsidRDefault="009B5BCB">
            <w:pPr>
              <w:bidi/>
              <w:spacing w:line="240" w:lineRule="auto"/>
              <w:jc w:val="center"/>
              <w:rPr>
                <w:b/>
                <w:bCs/>
                <w:color w:val="000000" w:themeColor="text1"/>
                <w:sz w:val="24"/>
                <w:szCs w:val="24"/>
              </w:rPr>
            </w:pPr>
            <w:r>
              <w:rPr>
                <w:b/>
                <w:bCs/>
                <w:color w:val="000000" w:themeColor="text1"/>
                <w:rtl/>
              </w:rPr>
              <w:t>البيان</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pStyle w:val="ListParagraph"/>
              <w:jc w:val="center"/>
              <w:rPr>
                <w:b/>
                <w:bCs/>
                <w:color w:val="000000" w:themeColor="text1"/>
              </w:rPr>
            </w:pPr>
            <w:r>
              <w:rPr>
                <w:rFonts w:hint="cs"/>
                <w:b/>
                <w:bCs/>
                <w:color w:val="000000" w:themeColor="text1"/>
                <w:rtl/>
              </w:rPr>
              <w:t>الفترة</w:t>
            </w:r>
          </w:p>
        </w:tc>
      </w:tr>
      <w:tr w:rsidR="009B5BCB" w:rsidTr="009B5BCB">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B5BCB" w:rsidRDefault="009B5BCB">
            <w:pPr>
              <w:bidi/>
              <w:spacing w:line="240" w:lineRule="auto"/>
              <w:rPr>
                <w:rFonts w:hint="cs"/>
                <w:color w:val="000000" w:themeColor="text1"/>
                <w:rtl/>
              </w:rPr>
            </w:pPr>
            <w:r>
              <w:rPr>
                <w:color w:val="000000" w:themeColor="text1"/>
                <w:rtl/>
              </w:rPr>
              <w:t>خطة المشروع</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pStyle w:val="ListParagraph"/>
              <w:jc w:val="left"/>
              <w:rPr>
                <w:color w:val="000000" w:themeColor="text1"/>
                <w:rtl/>
              </w:rPr>
            </w:pPr>
            <w:r>
              <w:rPr>
                <w:rFonts w:hint="cs"/>
                <w:color w:val="000000" w:themeColor="text1"/>
                <w:rtl/>
              </w:rPr>
              <w:t>1 أسبوع ميلادي بعد توقيع العقد</w:t>
            </w:r>
          </w:p>
        </w:tc>
      </w:tr>
      <w:tr w:rsidR="009B5BCB" w:rsidTr="009B5BCB">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B5BCB" w:rsidRDefault="009B5BCB">
            <w:pPr>
              <w:bidi/>
              <w:spacing w:line="240" w:lineRule="auto"/>
              <w:rPr>
                <w:rFonts w:hint="cs"/>
                <w:color w:val="000000" w:themeColor="text1"/>
                <w:rtl/>
              </w:rPr>
            </w:pPr>
            <w:r>
              <w:rPr>
                <w:color w:val="000000" w:themeColor="text1"/>
                <w:rtl/>
              </w:rPr>
              <w:t>التخطيط للمشروع</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pStyle w:val="ListParagraph"/>
              <w:jc w:val="left"/>
              <w:rPr>
                <w:color w:val="000000" w:themeColor="text1"/>
                <w:rtl/>
              </w:rPr>
            </w:pPr>
            <w:r>
              <w:rPr>
                <w:rFonts w:hint="cs"/>
                <w:color w:val="000000" w:themeColor="text1"/>
                <w:rtl/>
              </w:rPr>
              <w:t xml:space="preserve">6 أسابيع ميلادية </w:t>
            </w:r>
          </w:p>
        </w:tc>
      </w:tr>
      <w:tr w:rsidR="009B5BCB" w:rsidTr="009B5BCB">
        <w:trPr>
          <w:trHeight w:val="315"/>
        </w:trPr>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B5BCB" w:rsidRDefault="009B5BCB">
            <w:pPr>
              <w:bidi/>
              <w:spacing w:line="240" w:lineRule="auto"/>
              <w:rPr>
                <w:color w:val="000000" w:themeColor="text1"/>
              </w:rPr>
            </w:pPr>
            <w:r>
              <w:rPr>
                <w:color w:val="000000" w:themeColor="text1"/>
                <w:rtl/>
              </w:rPr>
              <w:t>......</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pStyle w:val="ListParagraph"/>
              <w:jc w:val="left"/>
              <w:rPr>
                <w:color w:val="000000" w:themeColor="text1"/>
                <w:rtl/>
              </w:rPr>
            </w:pPr>
            <w:r>
              <w:rPr>
                <w:rFonts w:hint="cs"/>
                <w:color w:val="000000" w:themeColor="text1"/>
                <w:rtl/>
              </w:rPr>
              <w:t>......</w:t>
            </w:r>
          </w:p>
        </w:tc>
      </w:tr>
      <w:tr w:rsidR="009B5BCB" w:rsidTr="009B5BCB">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B5BCB" w:rsidRDefault="009B5BCB">
            <w:pPr>
              <w:bidi/>
              <w:spacing w:line="240" w:lineRule="auto"/>
              <w:rPr>
                <w:rFonts w:hint="cs"/>
                <w:color w:val="000000" w:themeColor="text1"/>
                <w:rtl/>
              </w:rPr>
            </w:pPr>
            <w:r>
              <w:rPr>
                <w:color w:val="000000" w:themeColor="text1"/>
                <w:rtl/>
              </w:rPr>
              <w:t>......</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pStyle w:val="ListParagraph"/>
              <w:jc w:val="left"/>
              <w:rPr>
                <w:color w:val="000000" w:themeColor="text1"/>
                <w:rtl/>
              </w:rPr>
            </w:pPr>
            <w:r>
              <w:rPr>
                <w:rFonts w:hint="cs"/>
                <w:color w:val="000000" w:themeColor="text1"/>
                <w:rtl/>
              </w:rPr>
              <w:t>......</w:t>
            </w:r>
          </w:p>
        </w:tc>
      </w:tr>
      <w:tr w:rsidR="009B5BCB" w:rsidTr="009B5BCB">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B5BCB" w:rsidRDefault="009B5BCB">
            <w:pPr>
              <w:bidi/>
              <w:spacing w:line="240" w:lineRule="auto"/>
              <w:rPr>
                <w:rFonts w:hint="cs"/>
                <w:color w:val="000000" w:themeColor="text1"/>
                <w:rtl/>
              </w:rPr>
            </w:pPr>
            <w:r>
              <w:rPr>
                <w:color w:val="000000" w:themeColor="text1"/>
                <w:rtl/>
              </w:rPr>
              <w:t>فترة المشروع الكلية</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B5BCB" w:rsidRDefault="009B5BCB">
            <w:pPr>
              <w:pStyle w:val="ListParagraph"/>
              <w:jc w:val="left"/>
              <w:rPr>
                <w:color w:val="000000" w:themeColor="text1"/>
                <w:rtl/>
              </w:rPr>
            </w:pPr>
            <w:r>
              <w:rPr>
                <w:rFonts w:hint="cs"/>
                <w:color w:val="000000" w:themeColor="text1"/>
                <w:rtl/>
              </w:rPr>
              <w:t>18 شهرا ميلادياً</w:t>
            </w:r>
          </w:p>
        </w:tc>
      </w:tr>
    </w:tbl>
    <w:p w:rsidR="009B5BCB" w:rsidRDefault="009B5BCB" w:rsidP="009B5BCB">
      <w:pPr>
        <w:bidi/>
        <w:rPr>
          <w:color w:val="FF0000"/>
          <w:rtl/>
        </w:rPr>
      </w:pPr>
    </w:p>
    <w:p w:rsidR="009B5BCB" w:rsidRDefault="009B5BCB" w:rsidP="009B5BCB">
      <w:pPr>
        <w:bidi/>
        <w:rPr>
          <w:color w:val="000000" w:themeColor="text1"/>
          <w:sz w:val="30"/>
          <w:szCs w:val="30"/>
          <w:rtl/>
        </w:rPr>
      </w:pPr>
    </w:p>
    <w:p w:rsidR="009B5BCB" w:rsidRDefault="009B5BCB">
      <w:pPr>
        <w:spacing w:line="259" w:lineRule="auto"/>
        <w:rPr>
          <w:rFonts w:cs="PT Bold Heading"/>
          <w:b/>
          <w:bCs/>
          <w:color w:val="000000" w:themeColor="text1"/>
          <w:rtl/>
        </w:rPr>
      </w:pPr>
      <w:r>
        <w:rPr>
          <w:rFonts w:cs="PT Bold Heading"/>
          <w:b/>
          <w:bCs/>
          <w:color w:val="000000" w:themeColor="text1"/>
          <w:rtl/>
        </w:rPr>
        <w:br w:type="page"/>
      </w:r>
    </w:p>
    <w:p w:rsidR="009B5BCB" w:rsidRDefault="009B5BCB" w:rsidP="009B5BCB">
      <w:pPr>
        <w:bidi/>
        <w:jc w:val="center"/>
        <w:rPr>
          <w:rFonts w:cs="PT Bold Heading"/>
          <w:b/>
          <w:bCs/>
          <w:color w:val="000000" w:themeColor="text1"/>
          <w:sz w:val="24"/>
          <w:szCs w:val="24"/>
          <w:rtl/>
        </w:rPr>
      </w:pPr>
      <w:proofErr w:type="spellStart"/>
      <w:r>
        <w:rPr>
          <w:rFonts w:cs="PT Bold Heading" w:hint="cs"/>
          <w:b/>
          <w:bCs/>
          <w:color w:val="000000" w:themeColor="text1"/>
          <w:rtl/>
        </w:rPr>
        <w:lastRenderedPageBreak/>
        <w:t>الجزاءات</w:t>
      </w:r>
      <w:proofErr w:type="spellEnd"/>
      <w:r>
        <w:rPr>
          <w:rFonts w:cs="PT Bold Heading" w:hint="cs"/>
          <w:b/>
          <w:bCs/>
          <w:color w:val="000000" w:themeColor="text1"/>
          <w:rtl/>
        </w:rPr>
        <w:t xml:space="preserve"> والغرامات</w:t>
      </w:r>
    </w:p>
    <w:p w:rsidR="009B5BCB" w:rsidRDefault="009B5BCB" w:rsidP="009B5BCB">
      <w:pPr>
        <w:bidi/>
        <w:jc w:val="center"/>
        <w:rPr>
          <w:rFonts w:cs="PT Bold Heading" w:hint="cs"/>
          <w:b/>
          <w:bCs/>
          <w:color w:val="000000" w:themeColor="text1"/>
          <w:rtl/>
        </w:rPr>
      </w:pPr>
    </w:p>
    <w:tbl>
      <w:tblPr>
        <w:tblStyle w:val="TableGrid"/>
        <w:bidiVisual/>
        <w:tblW w:w="9286" w:type="dxa"/>
        <w:jc w:val="center"/>
        <w:tblInd w:w="0" w:type="dxa"/>
        <w:tblLook w:val="04A0" w:firstRow="1" w:lastRow="0" w:firstColumn="1" w:lastColumn="0" w:noHBand="0" w:noVBand="1"/>
      </w:tblPr>
      <w:tblGrid>
        <w:gridCol w:w="887"/>
        <w:gridCol w:w="6272"/>
        <w:gridCol w:w="2127"/>
      </w:tblGrid>
      <w:tr w:rsidR="009B5BCB" w:rsidTr="009B5BCB">
        <w:trPr>
          <w:trHeight w:val="583"/>
          <w:jc w:val="center"/>
        </w:trPr>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rFonts w:hint="cs"/>
                <w:b/>
                <w:bCs/>
                <w:color w:val="000000" w:themeColor="text1"/>
                <w:rtl/>
              </w:rPr>
            </w:pPr>
            <w:r>
              <w:rPr>
                <w:b/>
                <w:bCs/>
                <w:color w:val="000000" w:themeColor="text1"/>
                <w:rtl/>
              </w:rPr>
              <w:t>م</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9B5BCB" w:rsidRDefault="009B5BCB">
            <w:pPr>
              <w:bidi/>
              <w:spacing w:line="240" w:lineRule="auto"/>
              <w:jc w:val="center"/>
              <w:rPr>
                <w:b/>
                <w:bCs/>
                <w:color w:val="000000" w:themeColor="text1"/>
                <w:rtl/>
              </w:rPr>
            </w:pPr>
          </w:p>
          <w:p w:rsidR="009B5BCB" w:rsidRDefault="009B5BCB">
            <w:pPr>
              <w:bidi/>
              <w:spacing w:line="240" w:lineRule="auto"/>
              <w:jc w:val="center"/>
              <w:rPr>
                <w:b/>
                <w:bCs/>
                <w:color w:val="000000" w:themeColor="text1"/>
                <w:rtl/>
              </w:rPr>
            </w:pPr>
            <w:r>
              <w:rPr>
                <w:b/>
                <w:bCs/>
                <w:color w:val="000000" w:themeColor="text1"/>
                <w:rtl/>
              </w:rPr>
              <w:t>البيـــــــــــــــــــــــــــــــــان</w:t>
            </w:r>
          </w:p>
          <w:p w:rsidR="009B5BCB" w:rsidRDefault="009B5BCB">
            <w:pPr>
              <w:bidi/>
              <w:spacing w:line="240" w:lineRule="auto"/>
              <w:jc w:val="center"/>
              <w:rPr>
                <w:b/>
                <w:bCs/>
                <w:color w:val="000000" w:themeColor="text1"/>
                <w:rtl/>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b/>
                <w:bCs/>
                <w:color w:val="000000" w:themeColor="text1"/>
                <w:rtl/>
              </w:rPr>
            </w:pPr>
            <w:r>
              <w:rPr>
                <w:b/>
                <w:bCs/>
                <w:color w:val="000000" w:themeColor="text1"/>
                <w:rtl/>
              </w:rPr>
              <w:t>الغرامة</w:t>
            </w:r>
          </w:p>
        </w:tc>
      </w:tr>
      <w:tr w:rsidR="009B5BCB" w:rsidTr="009B5BCB">
        <w:trPr>
          <w:trHeight w:hRule="exact" w:val="624"/>
          <w:jc w:val="center"/>
        </w:trPr>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Pr>
            </w:pPr>
            <w:r>
              <w:rPr>
                <w:rFonts w:ascii="Times New Roman" w:eastAsia="Times New Roman" w:hAnsi="Times New Roman"/>
                <w:b/>
                <w:bCs/>
                <w:color w:val="000000" w:themeColor="text1"/>
                <w:sz w:val="20"/>
                <w:szCs w:val="20"/>
                <w:rtl/>
              </w:rPr>
              <w:t>1</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lowKashida"/>
              <w:outlineLvl w:val="0"/>
              <w:rPr>
                <w:rFonts w:ascii="Times New Roman" w:eastAsia="Times New Roman" w:hAnsi="Times New Roman"/>
                <w:color w:val="000000" w:themeColor="text1"/>
                <w:sz w:val="24"/>
                <w:szCs w:val="24"/>
              </w:rPr>
            </w:pPr>
            <w:r>
              <w:rPr>
                <w:rFonts w:ascii="Times New Roman" w:eastAsia="Times New Roman" w:hAnsi="Times New Roman"/>
                <w:color w:val="000000" w:themeColor="text1"/>
                <w:rtl/>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color w:val="000000" w:themeColor="text1"/>
                <w:sz w:val="20"/>
                <w:szCs w:val="20"/>
                <w:rtl/>
              </w:rPr>
            </w:pPr>
            <w:r>
              <w:rPr>
                <w:rtl/>
              </w:rPr>
              <w:t>.....</w:t>
            </w:r>
          </w:p>
        </w:tc>
      </w:tr>
      <w:tr w:rsidR="009B5BCB" w:rsidTr="009B5BCB">
        <w:trPr>
          <w:trHeight w:hRule="exact" w:val="624"/>
          <w:jc w:val="center"/>
        </w:trPr>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2</w:t>
            </w:r>
          </w:p>
        </w:tc>
        <w:tc>
          <w:tcPr>
            <w:tcW w:w="62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lowKashida"/>
              <w:outlineLvl w:val="0"/>
              <w:rPr>
                <w:rFonts w:ascii="Times New Roman" w:eastAsia="Times New Roman" w:hAnsi="Times New Roman"/>
                <w:color w:val="000000" w:themeColor="text1"/>
                <w:rtl/>
              </w:rPr>
            </w:pPr>
            <w:r>
              <w:rPr>
                <w:rFonts w:ascii="Times New Roman" w:eastAsia="Times New Roman" w:hAnsi="Times New Roman"/>
                <w:color w:val="000000" w:themeColor="text1"/>
                <w:rtl/>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center"/>
              <w:outlineLvl w:val="0"/>
              <w:rPr>
                <w:rtl/>
              </w:rPr>
            </w:pPr>
            <w:r>
              <w:rPr>
                <w:rtl/>
              </w:rPr>
              <w:t>......</w:t>
            </w:r>
          </w:p>
        </w:tc>
      </w:tr>
    </w:tbl>
    <w:p w:rsidR="009B5BCB" w:rsidRDefault="009B5BCB" w:rsidP="009B5BCB">
      <w:pPr>
        <w:pStyle w:val="Heading1"/>
        <w:jc w:val="center"/>
        <w:rPr>
          <w:color w:val="FF0000"/>
          <w:sz w:val="30"/>
          <w:szCs w:val="30"/>
          <w:rtl/>
        </w:rPr>
      </w:pPr>
    </w:p>
    <w:p w:rsidR="009B5BCB" w:rsidRDefault="009B5BCB" w:rsidP="009B5BCB">
      <w:pPr>
        <w:pStyle w:val="Heading1"/>
        <w:jc w:val="center"/>
        <w:rPr>
          <w:color w:val="000000" w:themeColor="text1"/>
          <w:sz w:val="30"/>
          <w:szCs w:val="30"/>
          <w:rtl/>
        </w:rPr>
      </w:pPr>
      <w:r>
        <w:rPr>
          <w:color w:val="000000" w:themeColor="text1"/>
          <w:sz w:val="30"/>
          <w:szCs w:val="30"/>
          <w:rtl/>
        </w:rPr>
        <w:t>التكاليف التقديرية</w:t>
      </w:r>
      <w:bookmarkEnd w:id="12"/>
    </w:p>
    <w:p w:rsidR="009B5BCB" w:rsidRDefault="009B5BCB" w:rsidP="009B5BCB">
      <w:pPr>
        <w:bidi/>
        <w:spacing w:line="360" w:lineRule="auto"/>
        <w:rPr>
          <w:rFonts w:eastAsia="Times New Roman"/>
          <w:b/>
          <w:bCs/>
          <w:color w:val="FF0000"/>
          <w:sz w:val="24"/>
          <w:szCs w:val="24"/>
          <w:u w:val="single"/>
          <w:rtl/>
        </w:rPr>
      </w:pPr>
    </w:p>
    <w:tbl>
      <w:tblPr>
        <w:tblStyle w:val="TableGrid"/>
        <w:bidiVisual/>
        <w:tblW w:w="0" w:type="auto"/>
        <w:jc w:val="center"/>
        <w:tblInd w:w="0" w:type="dxa"/>
        <w:tblLook w:val="04A0" w:firstRow="1" w:lastRow="0" w:firstColumn="1" w:lastColumn="0" w:noHBand="0" w:noVBand="1"/>
      </w:tblPr>
      <w:tblGrid>
        <w:gridCol w:w="782"/>
        <w:gridCol w:w="4804"/>
        <w:gridCol w:w="779"/>
        <w:gridCol w:w="774"/>
        <w:gridCol w:w="1057"/>
        <w:gridCol w:w="1154"/>
      </w:tblGrid>
      <w:tr w:rsidR="009B5BCB" w:rsidTr="009B5BCB">
        <w:trPr>
          <w:trHeight w:val="661"/>
          <w:jc w:val="center"/>
        </w:trPr>
        <w:tc>
          <w:tcPr>
            <w:tcW w:w="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البند</w:t>
            </w:r>
          </w:p>
        </w:tc>
        <w:tc>
          <w:tcPr>
            <w:tcW w:w="48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البيان</w:t>
            </w: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الوحدة</w:t>
            </w:r>
          </w:p>
        </w:tc>
        <w:tc>
          <w:tcPr>
            <w:tcW w:w="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الكمية</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سعر</w:t>
            </w:r>
          </w:p>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الوحدة</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الإجمالي</w:t>
            </w:r>
          </w:p>
        </w:tc>
      </w:tr>
      <w:tr w:rsidR="009B5BCB" w:rsidTr="009B5BCB">
        <w:trPr>
          <w:trHeight w:val="510"/>
          <w:jc w:val="center"/>
        </w:trPr>
        <w:tc>
          <w:tcPr>
            <w:tcW w:w="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1</w:t>
            </w:r>
          </w:p>
        </w:tc>
        <w:tc>
          <w:tcPr>
            <w:tcW w:w="48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360" w:lineRule="auto"/>
              <w:jc w:val="both"/>
              <w:rPr>
                <w:rFonts w:ascii="Arial" w:hAnsi="Arial" w:cs="Arial"/>
                <w:color w:val="000000" w:themeColor="text1"/>
                <w:sz w:val="20"/>
                <w:szCs w:val="20"/>
                <w:rtl/>
              </w:rPr>
            </w:pPr>
            <w:r>
              <w:rPr>
                <w:rFonts w:ascii="Arial" w:hAnsi="Arial" w:cs="Arial"/>
                <w:color w:val="000000" w:themeColor="text1"/>
                <w:sz w:val="20"/>
                <w:szCs w:val="20"/>
                <w:rtl/>
              </w:rPr>
              <w:t>تصميم الموقع الإلكتروني بهيكليته وخدماته</w:t>
            </w: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تصميم</w:t>
            </w:r>
          </w:p>
        </w:tc>
        <w:tc>
          <w:tcPr>
            <w:tcW w:w="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1</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180.000</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180.000</w:t>
            </w:r>
          </w:p>
        </w:tc>
      </w:tr>
      <w:tr w:rsidR="009B5BCB" w:rsidTr="009B5BCB">
        <w:trPr>
          <w:trHeight w:val="510"/>
          <w:jc w:val="center"/>
        </w:trPr>
        <w:tc>
          <w:tcPr>
            <w:tcW w:w="82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Arial" w:hAnsi="Arial" w:cs="Arial"/>
                <w:b/>
                <w:bCs/>
                <w:color w:val="000000" w:themeColor="text1"/>
                <w:sz w:val="20"/>
                <w:szCs w:val="20"/>
                <w:rtl/>
              </w:rPr>
              <w:t>مجموع التكلفة التقديرية</w:t>
            </w:r>
            <w:r>
              <w:rPr>
                <w:rFonts w:ascii="Times New Roman" w:eastAsia="Times New Roman" w:hAnsi="Times New Roman"/>
                <w:b/>
                <w:bCs/>
                <w:color w:val="000000" w:themeColor="text1"/>
                <w:sz w:val="20"/>
                <w:szCs w:val="20"/>
                <w:rtl/>
              </w:rPr>
              <w:t xml:space="preserve"> الكلية</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tabs>
                <w:tab w:val="left" w:pos="540"/>
                <w:tab w:val="left" w:pos="630"/>
              </w:tabs>
              <w:bidi/>
              <w:spacing w:line="320" w:lineRule="exact"/>
              <w:ind w:left="340" w:hanging="340"/>
              <w:jc w:val="center"/>
              <w:outlineLvl w:val="0"/>
              <w:rPr>
                <w:rFonts w:ascii="Times New Roman" w:eastAsia="Times New Roman" w:hAnsi="Times New Roman"/>
                <w:b/>
                <w:bCs/>
                <w:color w:val="000000" w:themeColor="text1"/>
                <w:sz w:val="20"/>
                <w:szCs w:val="20"/>
                <w:rtl/>
              </w:rPr>
            </w:pPr>
            <w:r>
              <w:rPr>
                <w:rFonts w:ascii="Times New Roman" w:eastAsia="Times New Roman" w:hAnsi="Times New Roman"/>
                <w:b/>
                <w:bCs/>
                <w:color w:val="000000" w:themeColor="text1"/>
                <w:sz w:val="20"/>
                <w:szCs w:val="20"/>
                <w:rtl/>
              </w:rPr>
              <w:t>180.000</w:t>
            </w:r>
          </w:p>
        </w:tc>
      </w:tr>
    </w:tbl>
    <w:p w:rsidR="009B5BCB" w:rsidRDefault="009B5BCB" w:rsidP="009B5BCB">
      <w:pPr>
        <w:pStyle w:val="Heading1"/>
        <w:rPr>
          <w:rFonts w:eastAsia="Times New Roman"/>
          <w:color w:val="FF0000"/>
          <w:sz w:val="22"/>
          <w:szCs w:val="22"/>
          <w:u w:val="single"/>
          <w:rtl/>
        </w:rPr>
      </w:pPr>
      <w:r>
        <w:rPr>
          <w:color w:val="FF0000"/>
          <w:sz w:val="26"/>
          <w:szCs w:val="26"/>
          <w:u w:val="single"/>
          <w:rtl/>
        </w:rPr>
        <w:t xml:space="preserve">  </w:t>
      </w:r>
    </w:p>
    <w:p w:rsidR="009B5BCB" w:rsidRDefault="009B5BCB" w:rsidP="009B5BCB">
      <w:pPr>
        <w:bidi/>
        <w:rPr>
          <w:b/>
          <w:bCs/>
          <w:color w:val="FF0000"/>
          <w:rtl/>
        </w:rPr>
      </w:pPr>
      <w:r>
        <w:rPr>
          <w:rFonts w:eastAsia="Times New Roman"/>
          <w:b/>
          <w:bCs/>
          <w:color w:val="FF0000"/>
          <w:u w:val="single"/>
          <w:rtl/>
        </w:rPr>
        <w:br w:type="page"/>
      </w:r>
    </w:p>
    <w:p w:rsidR="009B5BCB" w:rsidRDefault="009B5BCB" w:rsidP="009B5BCB">
      <w:pPr>
        <w:bidi/>
        <w:spacing w:line="360" w:lineRule="auto"/>
        <w:jc w:val="center"/>
        <w:rPr>
          <w:rFonts w:cs="PT Bold Heading"/>
          <w:b/>
          <w:bCs/>
          <w:color w:val="000000" w:themeColor="text1"/>
          <w:rtl/>
        </w:rPr>
      </w:pPr>
      <w:r>
        <w:rPr>
          <w:rFonts w:cs="PT Bold Heading" w:hint="cs"/>
          <w:b/>
          <w:bCs/>
          <w:color w:val="000000" w:themeColor="text1"/>
          <w:rtl/>
        </w:rPr>
        <w:lastRenderedPageBreak/>
        <w:t xml:space="preserve">جداول الكميات والاسعار                                       </w:t>
      </w:r>
    </w:p>
    <w:p w:rsidR="009B5BCB" w:rsidRDefault="009B5BCB" w:rsidP="009B5BCB">
      <w:pPr>
        <w:bidi/>
        <w:spacing w:line="360" w:lineRule="auto"/>
        <w:rPr>
          <w:rFonts w:cs="PT Bold Heading" w:hint="cs"/>
          <w:b/>
          <w:bCs/>
          <w:color w:val="000000" w:themeColor="text1"/>
          <w:rtl/>
        </w:rPr>
      </w:pPr>
    </w:p>
    <w:p w:rsidR="009B5BCB" w:rsidRPr="009B5BCB" w:rsidRDefault="009B5BCB" w:rsidP="009B5BCB">
      <w:pPr>
        <w:bidi/>
        <w:spacing w:line="360" w:lineRule="auto"/>
        <w:jc w:val="center"/>
        <w:rPr>
          <w:rFonts w:asciiTheme="minorBidi" w:hAnsiTheme="minorBidi"/>
          <w:color w:val="000000" w:themeColor="text1"/>
          <w:rtl/>
        </w:rPr>
      </w:pPr>
      <w:r>
        <w:rPr>
          <w:rFonts w:asciiTheme="minorBidi" w:hAnsiTheme="minorBidi"/>
          <w:color w:val="000000" w:themeColor="text1"/>
          <w:rtl/>
        </w:rPr>
        <w:t>ملاحظة: ننصحك بأن تطلب من الشركات المتقدمة تعبئة هذه الجداول وإرسالها لك.</w:t>
      </w:r>
    </w:p>
    <w:p w:rsidR="009B5BCB" w:rsidRPr="009B5BCB" w:rsidRDefault="009B5BCB" w:rsidP="009B5BCB">
      <w:pPr>
        <w:bidi/>
        <w:jc w:val="center"/>
        <w:rPr>
          <w:b/>
          <w:bCs/>
          <w:color w:val="000000" w:themeColor="text1"/>
          <w:sz w:val="24"/>
          <w:szCs w:val="24"/>
          <w:rtl/>
        </w:rPr>
      </w:pPr>
      <w:r>
        <w:rPr>
          <w:b/>
          <w:bCs/>
          <w:color w:val="000000" w:themeColor="text1"/>
          <w:rtl/>
        </w:rPr>
        <w:t>الجدول رقم 1 الكميات والاسعار</w:t>
      </w:r>
    </w:p>
    <w:tbl>
      <w:tblPr>
        <w:tblpPr w:leftFromText="180" w:rightFromText="180" w:bottomFromText="160" w:vertAnchor="text" w:horzAnchor="margin" w:tblpY="-110"/>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484"/>
        <w:gridCol w:w="3483"/>
        <w:gridCol w:w="554"/>
        <w:gridCol w:w="599"/>
        <w:gridCol w:w="598"/>
        <w:gridCol w:w="1367"/>
        <w:gridCol w:w="593"/>
        <w:gridCol w:w="1672"/>
      </w:tblGrid>
      <w:tr w:rsidR="009B5BCB" w:rsidTr="009B5BCB">
        <w:trPr>
          <w:trHeight w:val="363"/>
        </w:trPr>
        <w:tc>
          <w:tcPr>
            <w:tcW w:w="259"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9B5BCB" w:rsidRDefault="009B5BCB">
            <w:pPr>
              <w:bidi/>
              <w:jc w:val="center"/>
              <w:rPr>
                <w:rFonts w:eastAsia="Calibri"/>
                <w:b/>
                <w:bCs/>
                <w:color w:val="000000" w:themeColor="text1"/>
                <w:sz w:val="20"/>
                <w:szCs w:val="20"/>
                <w:rtl/>
              </w:rPr>
            </w:pPr>
            <w:r>
              <w:rPr>
                <w:rFonts w:eastAsia="Calibri"/>
                <w:b/>
                <w:bCs/>
                <w:color w:val="000000" w:themeColor="text1"/>
                <w:sz w:val="20"/>
                <w:szCs w:val="20"/>
                <w:rtl/>
              </w:rPr>
              <w:t>البند رقم</w:t>
            </w:r>
          </w:p>
        </w:tc>
        <w:tc>
          <w:tcPr>
            <w:tcW w:w="1863"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9B5BCB" w:rsidRDefault="009B5BCB">
            <w:pPr>
              <w:bidi/>
              <w:jc w:val="center"/>
              <w:rPr>
                <w:rFonts w:eastAsia="Calibri"/>
                <w:b/>
                <w:bCs/>
                <w:color w:val="000000" w:themeColor="text1"/>
                <w:sz w:val="20"/>
                <w:szCs w:val="20"/>
                <w:rtl/>
              </w:rPr>
            </w:pPr>
          </w:p>
          <w:p w:rsidR="009B5BCB" w:rsidRDefault="009B5BCB">
            <w:pPr>
              <w:bidi/>
              <w:jc w:val="center"/>
              <w:rPr>
                <w:rFonts w:eastAsia="Calibri"/>
                <w:b/>
                <w:bCs/>
                <w:color w:val="000000" w:themeColor="text1"/>
                <w:sz w:val="20"/>
                <w:szCs w:val="20"/>
                <w:rtl/>
              </w:rPr>
            </w:pPr>
            <w:r>
              <w:rPr>
                <w:rFonts w:eastAsia="Calibri"/>
                <w:b/>
                <w:bCs/>
                <w:color w:val="000000" w:themeColor="text1"/>
                <w:sz w:val="20"/>
                <w:szCs w:val="20"/>
                <w:rtl/>
              </w:rPr>
              <w:t>البيــــــــــــــــــان</w:t>
            </w:r>
          </w:p>
          <w:p w:rsidR="009B5BCB" w:rsidRDefault="009B5BCB">
            <w:pPr>
              <w:bidi/>
              <w:jc w:val="center"/>
              <w:rPr>
                <w:rFonts w:eastAsia="Calibri"/>
                <w:b/>
                <w:bCs/>
                <w:color w:val="000000" w:themeColor="text1"/>
                <w:sz w:val="20"/>
                <w:szCs w:val="20"/>
              </w:rPr>
            </w:pPr>
          </w:p>
        </w:tc>
        <w:tc>
          <w:tcPr>
            <w:tcW w:w="296" w:type="pct"/>
            <w:vMerge w:val="restar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rsidR="009B5BCB" w:rsidRDefault="009B5BCB">
            <w:pPr>
              <w:bidi/>
              <w:jc w:val="center"/>
              <w:rPr>
                <w:rFonts w:eastAsia="Calibri"/>
                <w:b/>
                <w:bCs/>
                <w:color w:val="000000" w:themeColor="text1"/>
                <w:sz w:val="16"/>
                <w:szCs w:val="16"/>
              </w:rPr>
            </w:pPr>
            <w:r>
              <w:rPr>
                <w:rFonts w:eastAsia="Calibri"/>
                <w:b/>
                <w:bCs/>
                <w:color w:val="000000" w:themeColor="text1"/>
                <w:sz w:val="16"/>
                <w:szCs w:val="16"/>
                <w:rtl/>
              </w:rPr>
              <w:t>الوحدة</w:t>
            </w:r>
          </w:p>
        </w:tc>
        <w:tc>
          <w:tcPr>
            <w:tcW w:w="320" w:type="pct"/>
            <w:vMerge w:val="restar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rsidR="009B5BCB" w:rsidRDefault="009B5BCB">
            <w:pPr>
              <w:bidi/>
              <w:jc w:val="center"/>
              <w:rPr>
                <w:rFonts w:eastAsia="Calibri"/>
                <w:b/>
                <w:bCs/>
                <w:color w:val="000000" w:themeColor="text1"/>
                <w:sz w:val="20"/>
                <w:szCs w:val="20"/>
              </w:rPr>
            </w:pPr>
            <w:r>
              <w:rPr>
                <w:rFonts w:eastAsia="Calibri"/>
                <w:b/>
                <w:bCs/>
                <w:color w:val="000000" w:themeColor="text1"/>
                <w:sz w:val="20"/>
                <w:szCs w:val="20"/>
                <w:rtl/>
              </w:rPr>
              <w:t>الكمية</w:t>
            </w:r>
          </w:p>
        </w:tc>
        <w:tc>
          <w:tcPr>
            <w:tcW w:w="1051" w:type="pct"/>
            <w:gridSpan w:val="2"/>
            <w:tcBorders>
              <w:top w:val="single" w:sz="4" w:space="0" w:color="000000"/>
              <w:left w:val="single" w:sz="4" w:space="0" w:color="000000"/>
              <w:bottom w:val="single" w:sz="4" w:space="0" w:color="auto"/>
              <w:right w:val="single" w:sz="4" w:space="0" w:color="000000"/>
            </w:tcBorders>
            <w:shd w:val="clear" w:color="auto" w:fill="F2F2F2"/>
            <w:vAlign w:val="center"/>
            <w:hideMark/>
          </w:tcPr>
          <w:p w:rsidR="009B5BCB" w:rsidRDefault="009B5BCB">
            <w:pPr>
              <w:bidi/>
              <w:jc w:val="center"/>
              <w:rPr>
                <w:rFonts w:eastAsia="Calibri"/>
                <w:b/>
                <w:bCs/>
                <w:color w:val="000000" w:themeColor="text1"/>
                <w:sz w:val="20"/>
                <w:szCs w:val="20"/>
                <w:rtl/>
              </w:rPr>
            </w:pPr>
            <w:r>
              <w:rPr>
                <w:rFonts w:eastAsia="Calibri"/>
                <w:b/>
                <w:bCs/>
                <w:color w:val="000000" w:themeColor="text1"/>
                <w:sz w:val="20"/>
                <w:szCs w:val="20"/>
                <w:rtl/>
              </w:rPr>
              <w:t>السعر الإفرادي</w:t>
            </w:r>
          </w:p>
        </w:tc>
        <w:tc>
          <w:tcPr>
            <w:tcW w:w="1211" w:type="pct"/>
            <w:gridSpan w:val="2"/>
            <w:tcBorders>
              <w:top w:val="single" w:sz="4" w:space="0" w:color="000000"/>
              <w:left w:val="single" w:sz="4" w:space="0" w:color="000000"/>
              <w:bottom w:val="single" w:sz="4" w:space="0" w:color="auto"/>
              <w:right w:val="single" w:sz="4" w:space="0" w:color="000000"/>
            </w:tcBorders>
            <w:shd w:val="clear" w:color="auto" w:fill="F2F2F2"/>
            <w:vAlign w:val="center"/>
            <w:hideMark/>
          </w:tcPr>
          <w:p w:rsidR="009B5BCB" w:rsidRDefault="009B5BCB">
            <w:pPr>
              <w:bidi/>
              <w:jc w:val="center"/>
              <w:rPr>
                <w:rFonts w:eastAsia="Calibri"/>
                <w:b/>
                <w:bCs/>
                <w:color w:val="000000" w:themeColor="text1"/>
                <w:sz w:val="20"/>
                <w:szCs w:val="20"/>
                <w:rtl/>
              </w:rPr>
            </w:pPr>
            <w:r>
              <w:rPr>
                <w:rFonts w:eastAsia="Calibri"/>
                <w:b/>
                <w:bCs/>
                <w:color w:val="000000" w:themeColor="text1"/>
                <w:sz w:val="20"/>
                <w:szCs w:val="20"/>
                <w:rtl/>
              </w:rPr>
              <w:t>السعر الإجمالي</w:t>
            </w:r>
          </w:p>
        </w:tc>
      </w:tr>
      <w:tr w:rsidR="009B5BCB" w:rsidTr="009B5BCB">
        <w:trPr>
          <w:trHeight w:val="472"/>
        </w:trPr>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B5BCB" w:rsidRDefault="009B5BCB">
            <w:pPr>
              <w:bidi/>
              <w:spacing w:after="0"/>
              <w:rPr>
                <w:rFonts w:eastAsia="Calibri"/>
                <w:b/>
                <w:bCs/>
                <w:color w:val="000000" w:themeColor="text1"/>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B5BCB" w:rsidRDefault="009B5BCB">
            <w:pPr>
              <w:bidi/>
              <w:spacing w:after="0"/>
              <w:rPr>
                <w:rFonts w:eastAsia="Calibri"/>
                <w:b/>
                <w:bCs/>
                <w:color w:val="000000" w:themeColor="text1"/>
                <w:sz w:val="20"/>
                <w:szCs w:val="20"/>
              </w:rPr>
            </w:pPr>
          </w:p>
        </w:tc>
        <w:tc>
          <w:tcPr>
            <w:tcW w:w="0" w:type="auto"/>
            <w:vMerge/>
            <w:tcBorders>
              <w:top w:val="single" w:sz="4" w:space="0" w:color="000000"/>
              <w:left w:val="single" w:sz="4" w:space="0" w:color="000000"/>
              <w:bottom w:val="single" w:sz="4" w:space="0" w:color="000000"/>
              <w:right w:val="single" w:sz="4" w:space="0" w:color="auto"/>
            </w:tcBorders>
            <w:shd w:val="clear" w:color="auto" w:fill="FFFFFF"/>
            <w:vAlign w:val="center"/>
            <w:hideMark/>
          </w:tcPr>
          <w:p w:rsidR="009B5BCB" w:rsidRDefault="009B5BCB">
            <w:pPr>
              <w:bidi/>
              <w:spacing w:after="0"/>
              <w:rPr>
                <w:rFonts w:eastAsia="Calibri"/>
                <w:b/>
                <w:bCs/>
                <w:color w:val="000000" w:themeColor="text1"/>
                <w:sz w:val="16"/>
                <w:szCs w:val="16"/>
              </w:rPr>
            </w:pPr>
          </w:p>
        </w:tc>
        <w:tc>
          <w:tcPr>
            <w:tcW w:w="0" w:type="auto"/>
            <w:vMerge/>
            <w:tcBorders>
              <w:top w:val="single" w:sz="4" w:space="0" w:color="000000"/>
              <w:left w:val="single" w:sz="4" w:space="0" w:color="auto"/>
              <w:bottom w:val="single" w:sz="4" w:space="0" w:color="000000"/>
              <w:right w:val="single" w:sz="4" w:space="0" w:color="000000"/>
            </w:tcBorders>
            <w:shd w:val="clear" w:color="auto" w:fill="FFFFFF"/>
            <w:vAlign w:val="center"/>
            <w:hideMark/>
          </w:tcPr>
          <w:p w:rsidR="009B5BCB" w:rsidRDefault="009B5BCB">
            <w:pPr>
              <w:bidi/>
              <w:spacing w:after="0"/>
              <w:rPr>
                <w:rFonts w:eastAsia="Calibri"/>
                <w:b/>
                <w:bCs/>
                <w:color w:val="000000" w:themeColor="text1"/>
                <w:sz w:val="20"/>
                <w:szCs w:val="20"/>
              </w:rPr>
            </w:pPr>
          </w:p>
        </w:tc>
        <w:tc>
          <w:tcPr>
            <w:tcW w:w="320" w:type="pct"/>
            <w:tcBorders>
              <w:top w:val="single" w:sz="4" w:space="0" w:color="auto"/>
              <w:left w:val="single" w:sz="4" w:space="0" w:color="000000"/>
              <w:bottom w:val="single" w:sz="4" w:space="0" w:color="000000"/>
              <w:right w:val="single" w:sz="4" w:space="0" w:color="auto"/>
            </w:tcBorders>
            <w:shd w:val="clear" w:color="auto" w:fill="FFFFFF"/>
            <w:vAlign w:val="center"/>
            <w:hideMark/>
          </w:tcPr>
          <w:p w:rsidR="009B5BCB" w:rsidRDefault="009B5BCB">
            <w:pPr>
              <w:bidi/>
              <w:jc w:val="center"/>
              <w:rPr>
                <w:rFonts w:eastAsia="Calibri"/>
                <w:b/>
                <w:bCs/>
                <w:color w:val="000000" w:themeColor="text1"/>
                <w:sz w:val="20"/>
                <w:szCs w:val="20"/>
                <w:rtl/>
              </w:rPr>
            </w:pPr>
            <w:r>
              <w:rPr>
                <w:rFonts w:eastAsia="Calibri"/>
                <w:b/>
                <w:bCs/>
                <w:color w:val="000000" w:themeColor="text1"/>
                <w:sz w:val="20"/>
                <w:szCs w:val="20"/>
                <w:rtl/>
              </w:rPr>
              <w:t>رقم</w:t>
            </w:r>
          </w:p>
        </w:tc>
        <w:tc>
          <w:tcPr>
            <w:tcW w:w="730" w:type="pct"/>
            <w:tcBorders>
              <w:top w:val="single" w:sz="4" w:space="0" w:color="auto"/>
              <w:left w:val="single" w:sz="4" w:space="0" w:color="auto"/>
              <w:bottom w:val="single" w:sz="4" w:space="0" w:color="000000"/>
              <w:right w:val="single" w:sz="4" w:space="0" w:color="000000"/>
            </w:tcBorders>
            <w:shd w:val="clear" w:color="auto" w:fill="FFFFFF"/>
            <w:vAlign w:val="center"/>
            <w:hideMark/>
          </w:tcPr>
          <w:p w:rsidR="009B5BCB" w:rsidRDefault="009B5BCB">
            <w:pPr>
              <w:bidi/>
              <w:jc w:val="center"/>
              <w:rPr>
                <w:rFonts w:eastAsia="Calibri"/>
                <w:b/>
                <w:bCs/>
                <w:color w:val="000000" w:themeColor="text1"/>
                <w:sz w:val="20"/>
                <w:szCs w:val="20"/>
                <w:rtl/>
              </w:rPr>
            </w:pPr>
            <w:r>
              <w:rPr>
                <w:rFonts w:eastAsia="Calibri"/>
                <w:b/>
                <w:bCs/>
                <w:color w:val="000000" w:themeColor="text1"/>
                <w:sz w:val="20"/>
                <w:szCs w:val="20"/>
                <w:rtl/>
              </w:rPr>
              <w:t>كتابة</w:t>
            </w:r>
          </w:p>
        </w:tc>
        <w:tc>
          <w:tcPr>
            <w:tcW w:w="317" w:type="pct"/>
            <w:tcBorders>
              <w:top w:val="single" w:sz="4" w:space="0" w:color="auto"/>
              <w:left w:val="single" w:sz="4" w:space="0" w:color="000000"/>
              <w:bottom w:val="single" w:sz="4" w:space="0" w:color="000000"/>
              <w:right w:val="single" w:sz="4" w:space="0" w:color="auto"/>
            </w:tcBorders>
            <w:shd w:val="clear" w:color="auto" w:fill="FFFFFF"/>
            <w:vAlign w:val="center"/>
            <w:hideMark/>
          </w:tcPr>
          <w:p w:rsidR="009B5BCB" w:rsidRDefault="009B5BCB">
            <w:pPr>
              <w:bidi/>
              <w:jc w:val="center"/>
              <w:rPr>
                <w:rFonts w:eastAsia="Calibri"/>
                <w:b/>
                <w:bCs/>
                <w:color w:val="000000" w:themeColor="text1"/>
                <w:sz w:val="20"/>
                <w:szCs w:val="20"/>
                <w:rtl/>
              </w:rPr>
            </w:pPr>
            <w:r>
              <w:rPr>
                <w:rFonts w:eastAsia="Calibri"/>
                <w:b/>
                <w:bCs/>
                <w:color w:val="000000" w:themeColor="text1"/>
                <w:sz w:val="20"/>
                <w:szCs w:val="20"/>
                <w:rtl/>
              </w:rPr>
              <w:t>رقم</w:t>
            </w:r>
          </w:p>
        </w:tc>
        <w:tc>
          <w:tcPr>
            <w:tcW w:w="894" w:type="pct"/>
            <w:tcBorders>
              <w:top w:val="single" w:sz="4" w:space="0" w:color="auto"/>
              <w:left w:val="single" w:sz="4" w:space="0" w:color="auto"/>
              <w:bottom w:val="single" w:sz="4" w:space="0" w:color="000000"/>
              <w:right w:val="single" w:sz="4" w:space="0" w:color="000000"/>
            </w:tcBorders>
            <w:shd w:val="clear" w:color="auto" w:fill="FFFFFF"/>
            <w:vAlign w:val="center"/>
            <w:hideMark/>
          </w:tcPr>
          <w:p w:rsidR="009B5BCB" w:rsidRDefault="009B5BCB">
            <w:pPr>
              <w:bidi/>
              <w:jc w:val="center"/>
              <w:rPr>
                <w:rFonts w:eastAsia="Calibri"/>
                <w:b/>
                <w:bCs/>
                <w:color w:val="000000" w:themeColor="text1"/>
                <w:sz w:val="20"/>
                <w:szCs w:val="20"/>
                <w:rtl/>
              </w:rPr>
            </w:pPr>
            <w:r>
              <w:rPr>
                <w:rFonts w:eastAsia="Calibri"/>
                <w:b/>
                <w:bCs/>
                <w:color w:val="000000" w:themeColor="text1"/>
                <w:sz w:val="20"/>
                <w:szCs w:val="20"/>
                <w:rtl/>
              </w:rPr>
              <w:t>كتابة</w:t>
            </w:r>
          </w:p>
        </w:tc>
      </w:tr>
      <w:tr w:rsidR="009B5BCB" w:rsidTr="009B5BCB">
        <w:trPr>
          <w:trHeight w:hRule="exact" w:val="510"/>
        </w:trPr>
        <w:tc>
          <w:tcPr>
            <w:tcW w:w="259" w:type="pct"/>
            <w:tcBorders>
              <w:top w:val="single" w:sz="4" w:space="0" w:color="000000"/>
              <w:left w:val="single" w:sz="4" w:space="0" w:color="000000"/>
              <w:bottom w:val="single" w:sz="4" w:space="0" w:color="auto"/>
              <w:right w:val="single" w:sz="4" w:space="0" w:color="000000"/>
            </w:tcBorders>
            <w:shd w:val="clear" w:color="auto" w:fill="FFFFFF"/>
            <w:vAlign w:val="center"/>
            <w:hideMark/>
          </w:tcPr>
          <w:p w:rsidR="009B5BCB" w:rsidRDefault="009B5BCB">
            <w:pPr>
              <w:bidi/>
              <w:jc w:val="center"/>
              <w:rPr>
                <w:rFonts w:eastAsia="Calibri"/>
                <w:color w:val="000000" w:themeColor="text1"/>
                <w:sz w:val="16"/>
                <w:szCs w:val="16"/>
                <w:rtl/>
              </w:rPr>
            </w:pPr>
            <w:r>
              <w:rPr>
                <w:rFonts w:eastAsia="Calibri"/>
                <w:color w:val="000000" w:themeColor="text1"/>
                <w:sz w:val="16"/>
                <w:szCs w:val="16"/>
                <w:rtl/>
              </w:rPr>
              <w:t>1</w:t>
            </w:r>
          </w:p>
        </w:tc>
        <w:tc>
          <w:tcPr>
            <w:tcW w:w="186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B5BCB" w:rsidRDefault="009B5BCB">
            <w:pPr>
              <w:bidi/>
              <w:jc w:val="both"/>
              <w:rPr>
                <w:rFonts w:ascii="Tahoma" w:eastAsia="Calibri" w:hAnsi="Tahoma" w:cs="Tahoma"/>
                <w:color w:val="000000" w:themeColor="text1"/>
                <w:sz w:val="16"/>
                <w:szCs w:val="16"/>
                <w:rtl/>
              </w:rPr>
            </w:pPr>
          </w:p>
        </w:tc>
        <w:tc>
          <w:tcPr>
            <w:tcW w:w="296"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jc w:val="center"/>
              <w:rPr>
                <w:rFonts w:eastAsia="Calibri" w:cs="Times New Roman"/>
                <w:color w:val="000000" w:themeColor="text1"/>
                <w:sz w:val="16"/>
                <w:szCs w:val="16"/>
                <w:rtl/>
              </w:rPr>
            </w:pPr>
          </w:p>
        </w:tc>
        <w:tc>
          <w:tcPr>
            <w:tcW w:w="32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Pr>
            </w:pPr>
          </w:p>
        </w:tc>
        <w:tc>
          <w:tcPr>
            <w:tcW w:w="320"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rPr>
                <w:rFonts w:eastAsia="Calibri"/>
                <w:color w:val="000000" w:themeColor="text1"/>
                <w:sz w:val="20"/>
                <w:szCs w:val="20"/>
                <w:rtl/>
              </w:rPr>
            </w:pPr>
          </w:p>
        </w:tc>
        <w:tc>
          <w:tcPr>
            <w:tcW w:w="73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c>
          <w:tcPr>
            <w:tcW w:w="317" w:type="pct"/>
            <w:tcBorders>
              <w:top w:val="single" w:sz="4" w:space="0" w:color="000000"/>
              <w:left w:val="single" w:sz="4" w:space="0" w:color="000000"/>
              <w:bottom w:val="single" w:sz="4" w:space="0" w:color="auto"/>
              <w:right w:val="single" w:sz="4" w:space="0" w:color="auto"/>
            </w:tcBorders>
            <w:shd w:val="clear" w:color="auto" w:fill="FFFFFF"/>
            <w:vAlign w:val="center"/>
          </w:tcPr>
          <w:p w:rsidR="009B5BCB" w:rsidRDefault="009B5BCB">
            <w:pPr>
              <w:bidi/>
              <w:jc w:val="center"/>
              <w:rPr>
                <w:rFonts w:eastAsia="Calibri"/>
                <w:color w:val="000000" w:themeColor="text1"/>
                <w:sz w:val="20"/>
                <w:szCs w:val="20"/>
                <w:rtl/>
              </w:rPr>
            </w:pPr>
          </w:p>
        </w:tc>
        <w:tc>
          <w:tcPr>
            <w:tcW w:w="894" w:type="pct"/>
            <w:tcBorders>
              <w:top w:val="single" w:sz="4" w:space="0" w:color="000000"/>
              <w:left w:val="single" w:sz="4" w:space="0" w:color="auto"/>
              <w:bottom w:val="single" w:sz="4" w:space="0" w:color="auto"/>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r>
      <w:tr w:rsidR="009B5BCB" w:rsidTr="009B5BCB">
        <w:trPr>
          <w:trHeight w:hRule="exact" w:val="510"/>
        </w:trPr>
        <w:tc>
          <w:tcPr>
            <w:tcW w:w="259" w:type="pct"/>
            <w:tcBorders>
              <w:top w:val="single" w:sz="4" w:space="0" w:color="auto"/>
              <w:left w:val="single" w:sz="4" w:space="0" w:color="000000"/>
              <w:bottom w:val="single" w:sz="4" w:space="0" w:color="auto"/>
              <w:right w:val="single" w:sz="4" w:space="0" w:color="000000"/>
            </w:tcBorders>
            <w:shd w:val="clear" w:color="auto" w:fill="FFFFFF"/>
            <w:vAlign w:val="center"/>
            <w:hideMark/>
          </w:tcPr>
          <w:p w:rsidR="009B5BCB" w:rsidRDefault="009B5BCB">
            <w:pPr>
              <w:bidi/>
              <w:jc w:val="center"/>
              <w:rPr>
                <w:rFonts w:eastAsia="Calibri"/>
                <w:color w:val="000000" w:themeColor="text1"/>
                <w:sz w:val="16"/>
                <w:szCs w:val="16"/>
                <w:rtl/>
              </w:rPr>
            </w:pPr>
            <w:r>
              <w:rPr>
                <w:rFonts w:eastAsia="Calibri"/>
                <w:color w:val="000000" w:themeColor="text1"/>
                <w:sz w:val="16"/>
                <w:szCs w:val="16"/>
                <w:rtl/>
              </w:rPr>
              <w:t>2</w:t>
            </w:r>
          </w:p>
        </w:tc>
        <w:tc>
          <w:tcPr>
            <w:tcW w:w="186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B5BCB" w:rsidRDefault="009B5BCB">
            <w:pPr>
              <w:bidi/>
              <w:jc w:val="both"/>
              <w:rPr>
                <w:rFonts w:ascii="Tahoma" w:eastAsia="Calibri" w:hAnsi="Tahoma" w:cs="Tahoma"/>
                <w:color w:val="000000" w:themeColor="text1"/>
                <w:sz w:val="16"/>
                <w:szCs w:val="16"/>
                <w:rtl/>
              </w:rPr>
            </w:pPr>
          </w:p>
        </w:tc>
        <w:tc>
          <w:tcPr>
            <w:tcW w:w="296"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jc w:val="center"/>
              <w:rPr>
                <w:rFonts w:eastAsia="Calibri" w:cs="Times New Roman"/>
                <w:color w:val="000000" w:themeColor="text1"/>
                <w:sz w:val="16"/>
                <w:szCs w:val="16"/>
                <w:rtl/>
              </w:rPr>
            </w:pPr>
          </w:p>
        </w:tc>
        <w:tc>
          <w:tcPr>
            <w:tcW w:w="32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c>
          <w:tcPr>
            <w:tcW w:w="320"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rPr>
                <w:rFonts w:eastAsia="Calibri"/>
                <w:color w:val="000000" w:themeColor="text1"/>
                <w:sz w:val="20"/>
                <w:szCs w:val="20"/>
                <w:rtl/>
              </w:rPr>
            </w:pPr>
          </w:p>
        </w:tc>
        <w:tc>
          <w:tcPr>
            <w:tcW w:w="73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c>
          <w:tcPr>
            <w:tcW w:w="317" w:type="pct"/>
            <w:tcBorders>
              <w:top w:val="single" w:sz="4" w:space="0" w:color="auto"/>
              <w:left w:val="single" w:sz="4" w:space="0" w:color="000000"/>
              <w:bottom w:val="single" w:sz="4" w:space="0" w:color="auto"/>
              <w:right w:val="single" w:sz="4" w:space="0" w:color="auto"/>
            </w:tcBorders>
            <w:shd w:val="clear" w:color="auto" w:fill="FFFFFF"/>
            <w:vAlign w:val="center"/>
          </w:tcPr>
          <w:p w:rsidR="009B5BCB" w:rsidRDefault="009B5BCB">
            <w:pPr>
              <w:bidi/>
              <w:jc w:val="center"/>
              <w:rPr>
                <w:rFonts w:eastAsia="Calibri"/>
                <w:color w:val="000000" w:themeColor="text1"/>
                <w:sz w:val="20"/>
                <w:szCs w:val="20"/>
                <w:rtl/>
              </w:rPr>
            </w:pPr>
          </w:p>
        </w:tc>
        <w:tc>
          <w:tcPr>
            <w:tcW w:w="894" w:type="pct"/>
            <w:tcBorders>
              <w:top w:val="single" w:sz="4" w:space="0" w:color="auto"/>
              <w:left w:val="single" w:sz="4" w:space="0" w:color="auto"/>
              <w:bottom w:val="single" w:sz="4" w:space="0" w:color="auto"/>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r>
      <w:tr w:rsidR="009B5BCB" w:rsidTr="009B5BCB">
        <w:trPr>
          <w:trHeight w:hRule="exact" w:val="749"/>
        </w:trPr>
        <w:tc>
          <w:tcPr>
            <w:tcW w:w="259" w:type="pct"/>
            <w:tcBorders>
              <w:top w:val="single" w:sz="4" w:space="0" w:color="auto"/>
              <w:left w:val="single" w:sz="4" w:space="0" w:color="000000"/>
              <w:bottom w:val="single" w:sz="4" w:space="0" w:color="auto"/>
              <w:right w:val="single" w:sz="4" w:space="0" w:color="000000"/>
            </w:tcBorders>
            <w:shd w:val="clear" w:color="auto" w:fill="FFFFFF"/>
            <w:vAlign w:val="center"/>
            <w:hideMark/>
          </w:tcPr>
          <w:p w:rsidR="009B5BCB" w:rsidRDefault="009B5BCB">
            <w:pPr>
              <w:bidi/>
              <w:jc w:val="center"/>
              <w:rPr>
                <w:rFonts w:eastAsia="Calibri"/>
                <w:color w:val="000000" w:themeColor="text1"/>
                <w:sz w:val="16"/>
                <w:szCs w:val="16"/>
                <w:rtl/>
              </w:rPr>
            </w:pPr>
            <w:r>
              <w:rPr>
                <w:rFonts w:eastAsia="Calibri"/>
                <w:color w:val="000000" w:themeColor="text1"/>
                <w:sz w:val="16"/>
                <w:szCs w:val="16"/>
                <w:rtl/>
              </w:rPr>
              <w:t>3</w:t>
            </w:r>
          </w:p>
        </w:tc>
        <w:tc>
          <w:tcPr>
            <w:tcW w:w="186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B5BCB" w:rsidRDefault="009B5BCB">
            <w:pPr>
              <w:bidi/>
              <w:jc w:val="both"/>
              <w:rPr>
                <w:rFonts w:ascii="Tahoma" w:eastAsia="Calibri" w:hAnsi="Tahoma" w:cs="Tahoma"/>
                <w:color w:val="000000" w:themeColor="text1"/>
                <w:sz w:val="16"/>
                <w:szCs w:val="16"/>
                <w:rtl/>
              </w:rPr>
            </w:pPr>
          </w:p>
        </w:tc>
        <w:tc>
          <w:tcPr>
            <w:tcW w:w="296"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jc w:val="center"/>
              <w:rPr>
                <w:rFonts w:eastAsia="Calibri" w:cs="Times New Roman"/>
                <w:color w:val="000000" w:themeColor="text1"/>
                <w:sz w:val="16"/>
                <w:szCs w:val="16"/>
                <w:rtl/>
              </w:rPr>
            </w:pPr>
          </w:p>
        </w:tc>
        <w:tc>
          <w:tcPr>
            <w:tcW w:w="32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Pr>
            </w:pPr>
          </w:p>
        </w:tc>
        <w:tc>
          <w:tcPr>
            <w:tcW w:w="320"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rPr>
                <w:rFonts w:eastAsia="Calibri"/>
                <w:color w:val="000000" w:themeColor="text1"/>
                <w:sz w:val="20"/>
                <w:szCs w:val="20"/>
                <w:rtl/>
              </w:rPr>
            </w:pPr>
          </w:p>
        </w:tc>
        <w:tc>
          <w:tcPr>
            <w:tcW w:w="73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c>
          <w:tcPr>
            <w:tcW w:w="317" w:type="pct"/>
            <w:tcBorders>
              <w:top w:val="single" w:sz="4" w:space="0" w:color="auto"/>
              <w:left w:val="single" w:sz="4" w:space="0" w:color="000000"/>
              <w:bottom w:val="single" w:sz="4" w:space="0" w:color="auto"/>
              <w:right w:val="single" w:sz="4" w:space="0" w:color="auto"/>
            </w:tcBorders>
            <w:shd w:val="clear" w:color="auto" w:fill="FFFFFF"/>
            <w:vAlign w:val="center"/>
          </w:tcPr>
          <w:p w:rsidR="009B5BCB" w:rsidRDefault="009B5BCB">
            <w:pPr>
              <w:bidi/>
              <w:jc w:val="center"/>
              <w:rPr>
                <w:rFonts w:eastAsia="Calibri"/>
                <w:color w:val="000000" w:themeColor="text1"/>
                <w:sz w:val="20"/>
                <w:szCs w:val="20"/>
                <w:rtl/>
              </w:rPr>
            </w:pPr>
          </w:p>
        </w:tc>
        <w:tc>
          <w:tcPr>
            <w:tcW w:w="894" w:type="pct"/>
            <w:tcBorders>
              <w:top w:val="single" w:sz="4" w:space="0" w:color="auto"/>
              <w:left w:val="single" w:sz="4" w:space="0" w:color="auto"/>
              <w:bottom w:val="single" w:sz="4" w:space="0" w:color="auto"/>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r>
      <w:tr w:rsidR="009B5BCB" w:rsidTr="009B5BCB">
        <w:trPr>
          <w:trHeight w:hRule="exact" w:val="510"/>
        </w:trPr>
        <w:tc>
          <w:tcPr>
            <w:tcW w:w="259" w:type="pct"/>
            <w:tcBorders>
              <w:top w:val="single" w:sz="4" w:space="0" w:color="auto"/>
              <w:left w:val="single" w:sz="4" w:space="0" w:color="000000"/>
              <w:bottom w:val="single" w:sz="4" w:space="0" w:color="auto"/>
              <w:right w:val="single" w:sz="4" w:space="0" w:color="000000"/>
            </w:tcBorders>
            <w:shd w:val="clear" w:color="auto" w:fill="FFFFFF"/>
            <w:vAlign w:val="center"/>
            <w:hideMark/>
          </w:tcPr>
          <w:p w:rsidR="009B5BCB" w:rsidRDefault="009B5BCB">
            <w:pPr>
              <w:bidi/>
              <w:jc w:val="center"/>
              <w:rPr>
                <w:rFonts w:eastAsia="Calibri"/>
                <w:color w:val="000000" w:themeColor="text1"/>
                <w:sz w:val="16"/>
                <w:szCs w:val="16"/>
                <w:rtl/>
              </w:rPr>
            </w:pPr>
            <w:r>
              <w:rPr>
                <w:rFonts w:eastAsia="Calibri"/>
                <w:color w:val="000000" w:themeColor="text1"/>
                <w:sz w:val="16"/>
                <w:szCs w:val="16"/>
                <w:rtl/>
              </w:rPr>
              <w:t>4</w:t>
            </w:r>
          </w:p>
        </w:tc>
        <w:tc>
          <w:tcPr>
            <w:tcW w:w="186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B5BCB" w:rsidRDefault="009B5BCB">
            <w:pPr>
              <w:bidi/>
              <w:jc w:val="both"/>
              <w:rPr>
                <w:rFonts w:ascii="Tahoma" w:eastAsia="Calibri" w:hAnsi="Tahoma" w:cs="Tahoma"/>
                <w:color w:val="000000" w:themeColor="text1"/>
                <w:sz w:val="16"/>
                <w:szCs w:val="16"/>
                <w:rtl/>
              </w:rPr>
            </w:pPr>
          </w:p>
        </w:tc>
        <w:tc>
          <w:tcPr>
            <w:tcW w:w="296"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jc w:val="center"/>
              <w:rPr>
                <w:rFonts w:eastAsia="Calibri" w:cs="Times New Roman"/>
                <w:color w:val="000000" w:themeColor="text1"/>
                <w:sz w:val="16"/>
                <w:szCs w:val="16"/>
                <w:rtl/>
              </w:rPr>
            </w:pPr>
          </w:p>
        </w:tc>
        <w:tc>
          <w:tcPr>
            <w:tcW w:w="32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Pr>
            </w:pPr>
          </w:p>
        </w:tc>
        <w:tc>
          <w:tcPr>
            <w:tcW w:w="320"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rPr>
                <w:rFonts w:eastAsia="Calibri"/>
                <w:color w:val="000000" w:themeColor="text1"/>
                <w:sz w:val="20"/>
                <w:szCs w:val="20"/>
                <w:rtl/>
              </w:rPr>
            </w:pPr>
          </w:p>
        </w:tc>
        <w:tc>
          <w:tcPr>
            <w:tcW w:w="73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c>
          <w:tcPr>
            <w:tcW w:w="317" w:type="pct"/>
            <w:tcBorders>
              <w:top w:val="single" w:sz="4" w:space="0" w:color="auto"/>
              <w:left w:val="single" w:sz="4" w:space="0" w:color="000000"/>
              <w:bottom w:val="single" w:sz="4" w:space="0" w:color="auto"/>
              <w:right w:val="single" w:sz="4" w:space="0" w:color="auto"/>
            </w:tcBorders>
            <w:shd w:val="clear" w:color="auto" w:fill="FFFFFF"/>
            <w:vAlign w:val="center"/>
          </w:tcPr>
          <w:p w:rsidR="009B5BCB" w:rsidRDefault="009B5BCB">
            <w:pPr>
              <w:bidi/>
              <w:jc w:val="center"/>
              <w:rPr>
                <w:rFonts w:eastAsia="Calibri"/>
                <w:color w:val="000000" w:themeColor="text1"/>
                <w:sz w:val="20"/>
                <w:szCs w:val="20"/>
                <w:rtl/>
              </w:rPr>
            </w:pPr>
          </w:p>
        </w:tc>
        <w:tc>
          <w:tcPr>
            <w:tcW w:w="894" w:type="pct"/>
            <w:tcBorders>
              <w:top w:val="single" w:sz="4" w:space="0" w:color="auto"/>
              <w:left w:val="single" w:sz="4" w:space="0" w:color="auto"/>
              <w:bottom w:val="single" w:sz="4" w:space="0" w:color="auto"/>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r>
      <w:tr w:rsidR="009B5BCB" w:rsidTr="009B5BCB">
        <w:trPr>
          <w:trHeight w:hRule="exact" w:val="510"/>
        </w:trPr>
        <w:tc>
          <w:tcPr>
            <w:tcW w:w="259" w:type="pct"/>
            <w:tcBorders>
              <w:top w:val="single" w:sz="4" w:space="0" w:color="auto"/>
              <w:left w:val="single" w:sz="4" w:space="0" w:color="000000"/>
              <w:bottom w:val="single" w:sz="4" w:space="0" w:color="auto"/>
              <w:right w:val="single" w:sz="4" w:space="0" w:color="000000"/>
            </w:tcBorders>
            <w:shd w:val="clear" w:color="auto" w:fill="FFFFFF"/>
            <w:vAlign w:val="center"/>
            <w:hideMark/>
          </w:tcPr>
          <w:p w:rsidR="009B5BCB" w:rsidRDefault="009B5BCB">
            <w:pPr>
              <w:bidi/>
              <w:jc w:val="center"/>
              <w:rPr>
                <w:rFonts w:eastAsia="Calibri"/>
                <w:color w:val="000000" w:themeColor="text1"/>
                <w:sz w:val="16"/>
                <w:szCs w:val="16"/>
                <w:rtl/>
              </w:rPr>
            </w:pPr>
            <w:r>
              <w:rPr>
                <w:rFonts w:eastAsia="Calibri"/>
                <w:color w:val="000000" w:themeColor="text1"/>
                <w:sz w:val="16"/>
                <w:szCs w:val="16"/>
                <w:rtl/>
              </w:rPr>
              <w:t>5</w:t>
            </w:r>
          </w:p>
        </w:tc>
        <w:tc>
          <w:tcPr>
            <w:tcW w:w="186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B5BCB" w:rsidRDefault="009B5BCB">
            <w:pPr>
              <w:bidi/>
              <w:jc w:val="both"/>
              <w:rPr>
                <w:rFonts w:ascii="Tahoma" w:eastAsia="Calibri" w:hAnsi="Tahoma" w:cs="Tahoma"/>
                <w:color w:val="000000" w:themeColor="text1"/>
                <w:sz w:val="16"/>
                <w:szCs w:val="16"/>
              </w:rPr>
            </w:pPr>
          </w:p>
        </w:tc>
        <w:tc>
          <w:tcPr>
            <w:tcW w:w="296"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jc w:val="center"/>
              <w:rPr>
                <w:rFonts w:eastAsia="Calibri" w:cs="Times New Roman"/>
                <w:color w:val="000000" w:themeColor="text1"/>
                <w:sz w:val="16"/>
                <w:szCs w:val="16"/>
                <w:rtl/>
              </w:rPr>
            </w:pPr>
          </w:p>
        </w:tc>
        <w:tc>
          <w:tcPr>
            <w:tcW w:w="32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Pr>
            </w:pPr>
          </w:p>
        </w:tc>
        <w:tc>
          <w:tcPr>
            <w:tcW w:w="320" w:type="pct"/>
            <w:tcBorders>
              <w:top w:val="single" w:sz="4" w:space="0" w:color="000000"/>
              <w:left w:val="single" w:sz="4" w:space="0" w:color="000000"/>
              <w:bottom w:val="single" w:sz="4" w:space="0" w:color="000000"/>
              <w:right w:val="single" w:sz="4" w:space="0" w:color="auto"/>
            </w:tcBorders>
            <w:shd w:val="clear" w:color="auto" w:fill="FFFFFF"/>
            <w:vAlign w:val="center"/>
          </w:tcPr>
          <w:p w:rsidR="009B5BCB" w:rsidRDefault="009B5BCB">
            <w:pPr>
              <w:bidi/>
              <w:rPr>
                <w:rFonts w:eastAsia="Calibri"/>
                <w:color w:val="000000" w:themeColor="text1"/>
                <w:sz w:val="20"/>
                <w:szCs w:val="20"/>
                <w:rtl/>
              </w:rPr>
            </w:pPr>
          </w:p>
        </w:tc>
        <w:tc>
          <w:tcPr>
            <w:tcW w:w="73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c>
          <w:tcPr>
            <w:tcW w:w="317" w:type="pct"/>
            <w:tcBorders>
              <w:top w:val="single" w:sz="4" w:space="0" w:color="auto"/>
              <w:left w:val="single" w:sz="4" w:space="0" w:color="000000"/>
              <w:bottom w:val="single" w:sz="4" w:space="0" w:color="auto"/>
              <w:right w:val="single" w:sz="4" w:space="0" w:color="auto"/>
            </w:tcBorders>
            <w:shd w:val="clear" w:color="auto" w:fill="FFFFFF"/>
            <w:vAlign w:val="center"/>
          </w:tcPr>
          <w:p w:rsidR="009B5BCB" w:rsidRDefault="009B5BCB">
            <w:pPr>
              <w:bidi/>
              <w:jc w:val="center"/>
              <w:rPr>
                <w:rFonts w:eastAsia="Calibri"/>
                <w:color w:val="000000" w:themeColor="text1"/>
                <w:sz w:val="20"/>
                <w:szCs w:val="20"/>
                <w:rtl/>
              </w:rPr>
            </w:pPr>
          </w:p>
        </w:tc>
        <w:tc>
          <w:tcPr>
            <w:tcW w:w="894" w:type="pct"/>
            <w:tcBorders>
              <w:top w:val="single" w:sz="4" w:space="0" w:color="auto"/>
              <w:left w:val="single" w:sz="4" w:space="0" w:color="auto"/>
              <w:bottom w:val="single" w:sz="4" w:space="0" w:color="auto"/>
              <w:right w:val="single" w:sz="4" w:space="0" w:color="000000"/>
            </w:tcBorders>
            <w:shd w:val="clear" w:color="auto" w:fill="FFFFFF"/>
            <w:vAlign w:val="center"/>
          </w:tcPr>
          <w:p w:rsidR="009B5BCB" w:rsidRDefault="009B5BCB">
            <w:pPr>
              <w:bidi/>
              <w:jc w:val="center"/>
              <w:rPr>
                <w:rFonts w:eastAsia="Calibri"/>
                <w:color w:val="000000" w:themeColor="text1"/>
                <w:sz w:val="20"/>
                <w:szCs w:val="20"/>
                <w:rtl/>
              </w:rPr>
            </w:pPr>
          </w:p>
        </w:tc>
      </w:tr>
      <w:tr w:rsidR="009B5BCB" w:rsidTr="009B5BCB">
        <w:trPr>
          <w:trHeight w:val="470"/>
        </w:trPr>
        <w:tc>
          <w:tcPr>
            <w:tcW w:w="2738" w:type="pct"/>
            <w:gridSpan w:val="4"/>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hideMark/>
          </w:tcPr>
          <w:p w:rsidR="009B5BCB" w:rsidRDefault="009B5BCB">
            <w:pPr>
              <w:bidi/>
              <w:jc w:val="center"/>
              <w:rPr>
                <w:rFonts w:eastAsia="Calibri"/>
                <w:b/>
                <w:bCs/>
                <w:color w:val="000000" w:themeColor="text1"/>
                <w:sz w:val="20"/>
                <w:szCs w:val="20"/>
                <w:rtl/>
              </w:rPr>
            </w:pPr>
            <w:r>
              <w:rPr>
                <w:rFonts w:eastAsia="Calibri"/>
                <w:b/>
                <w:bCs/>
                <w:color w:val="000000" w:themeColor="text1"/>
                <w:sz w:val="20"/>
                <w:szCs w:val="20"/>
                <w:rtl/>
              </w:rPr>
              <w:t>المجموع</w:t>
            </w:r>
          </w:p>
        </w:tc>
        <w:tc>
          <w:tcPr>
            <w:tcW w:w="320"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9B5BCB" w:rsidRDefault="009B5BCB">
            <w:pPr>
              <w:bidi/>
              <w:rPr>
                <w:rFonts w:eastAsia="Calibri"/>
                <w:b/>
                <w:bCs/>
                <w:color w:val="000000" w:themeColor="text1"/>
                <w:sz w:val="20"/>
                <w:szCs w:val="20"/>
                <w:rtl/>
              </w:rPr>
            </w:pPr>
            <w:r>
              <w:rPr>
                <w:rFonts w:eastAsia="Calibri"/>
                <w:b/>
                <w:bCs/>
                <w:color w:val="000000" w:themeColor="text1"/>
                <w:sz w:val="20"/>
                <w:szCs w:val="20"/>
                <w:rtl/>
              </w:rPr>
              <w:t>رقم</w:t>
            </w:r>
          </w:p>
        </w:tc>
        <w:tc>
          <w:tcPr>
            <w:tcW w:w="730" w:type="pct"/>
            <w:tcBorders>
              <w:top w:val="single" w:sz="4" w:space="0" w:color="000000"/>
              <w:left w:val="single" w:sz="4" w:space="0" w:color="auto"/>
              <w:bottom w:val="single" w:sz="4" w:space="0" w:color="000000"/>
              <w:right w:val="single" w:sz="4" w:space="0" w:color="000000"/>
            </w:tcBorders>
            <w:shd w:val="clear" w:color="auto" w:fill="FFFFFF"/>
            <w:vAlign w:val="center"/>
          </w:tcPr>
          <w:p w:rsidR="009B5BCB" w:rsidRDefault="009B5BCB">
            <w:pPr>
              <w:bidi/>
              <w:rPr>
                <w:rFonts w:eastAsia="Calibri"/>
                <w:b/>
                <w:bCs/>
                <w:color w:val="000000" w:themeColor="text1"/>
                <w:sz w:val="20"/>
                <w:szCs w:val="20"/>
                <w:rtl/>
              </w:rPr>
            </w:pPr>
          </w:p>
        </w:tc>
        <w:tc>
          <w:tcPr>
            <w:tcW w:w="317" w:type="pct"/>
            <w:tcBorders>
              <w:top w:val="single" w:sz="4" w:space="0" w:color="auto"/>
              <w:left w:val="single" w:sz="4" w:space="0" w:color="000000"/>
              <w:bottom w:val="single" w:sz="4" w:space="0" w:color="000000"/>
              <w:right w:val="single" w:sz="4" w:space="0" w:color="auto"/>
            </w:tcBorders>
            <w:shd w:val="clear" w:color="auto" w:fill="FFFFFF"/>
            <w:vAlign w:val="center"/>
            <w:hideMark/>
          </w:tcPr>
          <w:p w:rsidR="009B5BCB" w:rsidRDefault="009B5BCB">
            <w:pPr>
              <w:bidi/>
              <w:rPr>
                <w:rFonts w:eastAsia="Calibri"/>
                <w:b/>
                <w:bCs/>
                <w:color w:val="000000" w:themeColor="text1"/>
                <w:sz w:val="20"/>
                <w:szCs w:val="20"/>
                <w:rtl/>
              </w:rPr>
            </w:pPr>
            <w:r>
              <w:rPr>
                <w:rFonts w:eastAsia="Calibri"/>
                <w:b/>
                <w:bCs/>
                <w:color w:val="000000" w:themeColor="text1"/>
                <w:sz w:val="20"/>
                <w:szCs w:val="20"/>
                <w:rtl/>
              </w:rPr>
              <w:t>كتابة</w:t>
            </w:r>
          </w:p>
        </w:tc>
        <w:tc>
          <w:tcPr>
            <w:tcW w:w="894" w:type="pct"/>
            <w:tcBorders>
              <w:top w:val="single" w:sz="4" w:space="0" w:color="auto"/>
              <w:left w:val="single" w:sz="4" w:space="0" w:color="auto"/>
              <w:bottom w:val="single" w:sz="4" w:space="0" w:color="000000"/>
              <w:right w:val="single" w:sz="4" w:space="0" w:color="000000"/>
            </w:tcBorders>
            <w:shd w:val="clear" w:color="auto" w:fill="FFFFFF"/>
            <w:vAlign w:val="center"/>
          </w:tcPr>
          <w:p w:rsidR="009B5BCB" w:rsidRDefault="009B5BCB">
            <w:pPr>
              <w:bidi/>
              <w:rPr>
                <w:rFonts w:eastAsia="Calibri"/>
                <w:color w:val="000000" w:themeColor="text1"/>
                <w:sz w:val="20"/>
                <w:szCs w:val="20"/>
                <w:rtl/>
              </w:rPr>
            </w:pPr>
          </w:p>
        </w:tc>
      </w:tr>
    </w:tbl>
    <w:p w:rsidR="009B5BCB" w:rsidRDefault="009B5BCB" w:rsidP="009B5BCB">
      <w:pPr>
        <w:bidi/>
        <w:rPr>
          <w:rFonts w:ascii="Times New Roman" w:hAnsi="Times New Roman"/>
          <w:color w:val="FF0000"/>
          <w:sz w:val="28"/>
          <w:szCs w:val="28"/>
          <w:rtl/>
        </w:rPr>
      </w:pPr>
    </w:p>
    <w:p w:rsidR="009B5BCB" w:rsidRPr="009B5BCB" w:rsidRDefault="009B5BCB" w:rsidP="009B5BCB">
      <w:pPr>
        <w:bidi/>
        <w:jc w:val="center"/>
        <w:rPr>
          <w:b/>
          <w:bCs/>
          <w:color w:val="000000" w:themeColor="text1"/>
          <w:sz w:val="24"/>
          <w:szCs w:val="24"/>
          <w:rtl/>
        </w:rPr>
      </w:pPr>
      <w:r>
        <w:rPr>
          <w:b/>
          <w:bCs/>
          <w:color w:val="000000" w:themeColor="text1"/>
          <w:rtl/>
        </w:rPr>
        <w:t>الجدول رقم 2 فريق التطوير</w:t>
      </w:r>
    </w:p>
    <w:tbl>
      <w:tblPr>
        <w:tblStyle w:val="TableGrid"/>
        <w:bidiVisual/>
        <w:tblW w:w="0" w:type="auto"/>
        <w:tblInd w:w="0" w:type="dxa"/>
        <w:tblLook w:val="04A0" w:firstRow="1" w:lastRow="0" w:firstColumn="1" w:lastColumn="0" w:noHBand="0" w:noVBand="1"/>
      </w:tblPr>
      <w:tblGrid>
        <w:gridCol w:w="628"/>
        <w:gridCol w:w="1375"/>
        <w:gridCol w:w="968"/>
        <w:gridCol w:w="606"/>
        <w:gridCol w:w="1259"/>
        <w:gridCol w:w="812"/>
        <w:gridCol w:w="984"/>
        <w:gridCol w:w="981"/>
        <w:gridCol w:w="1737"/>
      </w:tblGrid>
      <w:tr w:rsidR="009B5BCB" w:rsidTr="009B5BCB">
        <w:trPr>
          <w:trHeight w:val="558"/>
        </w:trPr>
        <w:tc>
          <w:tcPr>
            <w:tcW w:w="6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b/>
                <w:bCs/>
                <w:color w:val="000000" w:themeColor="text1"/>
                <w:sz w:val="26"/>
                <w:szCs w:val="26"/>
                <w:rtl/>
              </w:rPr>
            </w:pPr>
            <w:r>
              <w:rPr>
                <w:b/>
                <w:bCs/>
                <w:color w:val="000000" w:themeColor="text1"/>
                <w:sz w:val="26"/>
                <w:szCs w:val="26"/>
                <w:rtl/>
              </w:rPr>
              <w:t>البند</w:t>
            </w:r>
          </w:p>
        </w:tc>
        <w:tc>
          <w:tcPr>
            <w:tcW w:w="1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b/>
                <w:bCs/>
                <w:color w:val="000000" w:themeColor="text1"/>
                <w:sz w:val="26"/>
                <w:szCs w:val="26"/>
                <w:rtl/>
              </w:rPr>
            </w:pPr>
            <w:r>
              <w:rPr>
                <w:b/>
                <w:bCs/>
                <w:color w:val="000000" w:themeColor="text1"/>
                <w:sz w:val="26"/>
                <w:szCs w:val="26"/>
                <w:rtl/>
              </w:rPr>
              <w:t>الموظفين</w:t>
            </w: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b/>
                <w:bCs/>
                <w:color w:val="000000" w:themeColor="text1"/>
                <w:sz w:val="26"/>
                <w:szCs w:val="26"/>
              </w:rPr>
            </w:pPr>
            <w:r>
              <w:rPr>
                <w:b/>
                <w:bCs/>
                <w:color w:val="000000" w:themeColor="text1"/>
                <w:sz w:val="26"/>
                <w:szCs w:val="26"/>
                <w:rtl/>
              </w:rPr>
              <w:t>الوصف</w:t>
            </w:r>
          </w:p>
        </w:tc>
        <w:tc>
          <w:tcPr>
            <w:tcW w:w="6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b/>
                <w:bCs/>
                <w:color w:val="000000" w:themeColor="text1"/>
                <w:sz w:val="26"/>
                <w:szCs w:val="26"/>
              </w:rPr>
            </w:pPr>
            <w:r>
              <w:rPr>
                <w:b/>
                <w:bCs/>
                <w:color w:val="000000" w:themeColor="text1"/>
                <w:sz w:val="26"/>
                <w:szCs w:val="26"/>
                <w:rtl/>
              </w:rPr>
              <w:t>العدد</w:t>
            </w:r>
          </w:p>
        </w:tc>
        <w:tc>
          <w:tcPr>
            <w:tcW w:w="577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b/>
                <w:bCs/>
                <w:color w:val="000000" w:themeColor="text1"/>
                <w:sz w:val="26"/>
                <w:szCs w:val="26"/>
              </w:rPr>
            </w:pPr>
            <w:r>
              <w:rPr>
                <w:b/>
                <w:bCs/>
                <w:color w:val="000000" w:themeColor="text1"/>
                <w:sz w:val="26"/>
                <w:szCs w:val="26"/>
                <w:rtl/>
              </w:rPr>
              <w:t>التكلفة</w:t>
            </w:r>
          </w:p>
        </w:tc>
      </w:tr>
      <w:tr w:rsidR="009B5BCB" w:rsidTr="009B5BCB">
        <w:trPr>
          <w:trHeight w:val="390"/>
        </w:trPr>
        <w:tc>
          <w:tcPr>
            <w:tcW w:w="6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center"/>
              <w:rPr>
                <w:b/>
                <w:bCs/>
                <w:color w:val="000000" w:themeColor="text1"/>
                <w:sz w:val="20"/>
                <w:szCs w:val="20"/>
              </w:rPr>
            </w:pPr>
            <w:r>
              <w:rPr>
                <w:b/>
                <w:bCs/>
                <w:color w:val="000000" w:themeColor="text1"/>
                <w:sz w:val="20"/>
                <w:szCs w:val="20"/>
              </w:rPr>
              <w:t>1</w:t>
            </w:r>
          </w:p>
        </w:tc>
        <w:tc>
          <w:tcPr>
            <w:tcW w:w="13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center"/>
              <w:rPr>
                <w:b/>
                <w:bCs/>
                <w:color w:val="000000" w:themeColor="text1"/>
                <w:sz w:val="20"/>
                <w:szCs w:val="20"/>
              </w:rPr>
            </w:pPr>
            <w:r>
              <w:rPr>
                <w:b/>
                <w:bCs/>
                <w:color w:val="000000" w:themeColor="text1"/>
                <w:sz w:val="20"/>
                <w:szCs w:val="20"/>
                <w:rtl/>
              </w:rPr>
              <w:t>مبرمج</w:t>
            </w:r>
          </w:p>
        </w:tc>
        <w:tc>
          <w:tcPr>
            <w:tcW w:w="9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center"/>
              <w:rPr>
                <w:color w:val="000000" w:themeColor="text1"/>
                <w:sz w:val="20"/>
                <w:szCs w:val="20"/>
              </w:rPr>
            </w:pPr>
            <w:r>
              <w:rPr>
                <w:color w:val="000000" w:themeColor="text1"/>
                <w:sz w:val="20"/>
                <w:szCs w:val="20"/>
                <w:rtl/>
              </w:rPr>
              <w:t>مبرمج</w:t>
            </w:r>
          </w:p>
        </w:tc>
        <w:tc>
          <w:tcPr>
            <w:tcW w:w="6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center"/>
              <w:rPr>
                <w:color w:val="000000" w:themeColor="text1"/>
                <w:sz w:val="20"/>
                <w:szCs w:val="20"/>
                <w:rtl/>
              </w:rPr>
            </w:pPr>
            <w:r>
              <w:rPr>
                <w:color w:val="000000" w:themeColor="text1"/>
                <w:sz w:val="20"/>
                <w:szCs w:val="20"/>
              </w:rPr>
              <w:t>1</w:t>
            </w:r>
          </w:p>
        </w:tc>
        <w:tc>
          <w:tcPr>
            <w:tcW w:w="1259" w:type="dxa"/>
            <w:tcBorders>
              <w:top w:val="single" w:sz="4" w:space="0" w:color="000000" w:themeColor="text1"/>
              <w:left w:val="single" w:sz="4" w:space="0" w:color="000000" w:themeColor="text1"/>
              <w:bottom w:val="single" w:sz="4" w:space="0" w:color="auto"/>
              <w:right w:val="single" w:sz="4" w:space="0" w:color="auto"/>
            </w:tcBorders>
            <w:shd w:val="clear" w:color="auto" w:fill="FFFFFF" w:themeFill="background1"/>
            <w:vAlign w:val="center"/>
            <w:hideMark/>
          </w:tcPr>
          <w:p w:rsidR="009B5BCB" w:rsidRDefault="009B5BCB">
            <w:pPr>
              <w:bidi/>
              <w:spacing w:line="240" w:lineRule="auto"/>
              <w:jc w:val="center"/>
              <w:rPr>
                <w:color w:val="000000" w:themeColor="text1"/>
                <w:sz w:val="24"/>
                <w:szCs w:val="24"/>
                <w:rtl/>
              </w:rPr>
            </w:pPr>
            <w:r>
              <w:rPr>
                <w:color w:val="000000" w:themeColor="text1"/>
                <w:rtl/>
              </w:rPr>
              <w:t>الراتب الشهري</w:t>
            </w:r>
          </w:p>
        </w:tc>
        <w:tc>
          <w:tcPr>
            <w:tcW w:w="812" w:type="dxa"/>
            <w:tcBorders>
              <w:top w:val="single" w:sz="4" w:space="0" w:color="000000" w:themeColor="text1"/>
              <w:left w:val="single" w:sz="4" w:space="0" w:color="auto"/>
              <w:bottom w:val="single" w:sz="4" w:space="0" w:color="auto"/>
              <w:right w:val="single" w:sz="4" w:space="0" w:color="000000" w:themeColor="text1"/>
            </w:tcBorders>
            <w:shd w:val="clear" w:color="auto" w:fill="FFFFFF" w:themeFill="background1"/>
            <w:vAlign w:val="center"/>
            <w:hideMark/>
          </w:tcPr>
          <w:p w:rsidR="009B5BCB" w:rsidRDefault="009B5BCB">
            <w:pPr>
              <w:bidi/>
              <w:spacing w:line="240" w:lineRule="auto"/>
              <w:jc w:val="center"/>
              <w:rPr>
                <w:color w:val="000000" w:themeColor="text1"/>
              </w:rPr>
            </w:pPr>
            <w:r>
              <w:rPr>
                <w:color w:val="000000" w:themeColor="text1"/>
                <w:rtl/>
              </w:rPr>
              <w:t>رقم</w:t>
            </w: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9B5BCB" w:rsidRDefault="009B5BCB">
            <w:pPr>
              <w:bidi/>
              <w:spacing w:line="240" w:lineRule="auto"/>
              <w:rPr>
                <w:color w:val="000000" w:themeColor="text1"/>
                <w:rtl/>
              </w:rPr>
            </w:pPr>
          </w:p>
        </w:tc>
        <w:tc>
          <w:tcPr>
            <w:tcW w:w="981" w:type="dxa"/>
            <w:tcBorders>
              <w:top w:val="single" w:sz="4" w:space="0" w:color="000000" w:themeColor="text1"/>
              <w:left w:val="single" w:sz="4" w:space="0" w:color="000000" w:themeColor="text1"/>
              <w:bottom w:val="single" w:sz="4" w:space="0" w:color="auto"/>
              <w:right w:val="single" w:sz="4" w:space="0" w:color="auto"/>
            </w:tcBorders>
            <w:shd w:val="clear" w:color="auto" w:fill="FFFFFF" w:themeFill="background1"/>
            <w:vAlign w:val="center"/>
            <w:hideMark/>
          </w:tcPr>
          <w:p w:rsidR="009B5BCB" w:rsidRDefault="009B5BCB">
            <w:pPr>
              <w:bidi/>
              <w:spacing w:line="240" w:lineRule="auto"/>
              <w:jc w:val="left"/>
              <w:rPr>
                <w:color w:val="000000" w:themeColor="text1"/>
                <w:rtl/>
              </w:rPr>
            </w:pPr>
            <w:r>
              <w:rPr>
                <w:color w:val="000000" w:themeColor="text1"/>
                <w:rtl/>
              </w:rPr>
              <w:t>كتابة</w:t>
            </w:r>
          </w:p>
        </w:tc>
        <w:tc>
          <w:tcPr>
            <w:tcW w:w="1737" w:type="dxa"/>
            <w:tcBorders>
              <w:top w:val="single" w:sz="4" w:space="0" w:color="000000" w:themeColor="text1"/>
              <w:left w:val="single" w:sz="4" w:space="0" w:color="auto"/>
              <w:bottom w:val="single" w:sz="4" w:space="0" w:color="auto"/>
              <w:right w:val="single" w:sz="4" w:space="0" w:color="000000" w:themeColor="text1"/>
            </w:tcBorders>
            <w:shd w:val="clear" w:color="auto" w:fill="FFFFFF" w:themeFill="background1"/>
            <w:vAlign w:val="center"/>
          </w:tcPr>
          <w:p w:rsidR="009B5BCB" w:rsidRDefault="009B5BCB">
            <w:pPr>
              <w:bidi/>
              <w:spacing w:line="240" w:lineRule="auto"/>
              <w:rPr>
                <w:color w:val="000000" w:themeColor="text1"/>
              </w:rPr>
            </w:pPr>
          </w:p>
        </w:tc>
      </w:tr>
      <w:tr w:rsidR="009B5BCB" w:rsidTr="009B5BCB">
        <w:trPr>
          <w:trHeight w:val="39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b/>
                <w:bCs/>
                <w:color w:val="000000" w:themeColor="text1"/>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b/>
                <w:bCs/>
                <w:color w:val="000000" w:themeColor="text1"/>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color w:val="000000" w:themeColor="text1"/>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color w:val="000000" w:themeColor="text1"/>
                <w:sz w:val="20"/>
                <w:szCs w:val="20"/>
              </w:rPr>
            </w:pPr>
          </w:p>
        </w:tc>
        <w:tc>
          <w:tcPr>
            <w:tcW w:w="1259" w:type="dxa"/>
            <w:tcBorders>
              <w:top w:val="single" w:sz="4" w:space="0" w:color="auto"/>
              <w:left w:val="single" w:sz="4" w:space="0" w:color="000000" w:themeColor="text1"/>
              <w:bottom w:val="single" w:sz="4" w:space="0" w:color="auto"/>
              <w:right w:val="single" w:sz="4" w:space="0" w:color="auto"/>
            </w:tcBorders>
            <w:shd w:val="clear" w:color="auto" w:fill="FFFFFF" w:themeFill="background1"/>
            <w:vAlign w:val="center"/>
            <w:hideMark/>
          </w:tcPr>
          <w:p w:rsidR="009B5BCB" w:rsidRDefault="009B5BCB">
            <w:pPr>
              <w:bidi/>
              <w:spacing w:line="240" w:lineRule="auto"/>
              <w:jc w:val="center"/>
              <w:rPr>
                <w:color w:val="000000" w:themeColor="text1"/>
              </w:rPr>
            </w:pPr>
            <w:r>
              <w:rPr>
                <w:color w:val="000000" w:themeColor="text1"/>
                <w:rtl/>
              </w:rPr>
              <w:t>الراتب السنوي</w:t>
            </w:r>
          </w:p>
        </w:tc>
        <w:tc>
          <w:tcPr>
            <w:tcW w:w="812"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rsidR="009B5BCB" w:rsidRDefault="009B5BCB">
            <w:pPr>
              <w:bidi/>
              <w:spacing w:line="240" w:lineRule="auto"/>
              <w:jc w:val="center"/>
              <w:rPr>
                <w:color w:val="000000" w:themeColor="text1"/>
              </w:rPr>
            </w:pPr>
            <w:r>
              <w:rPr>
                <w:color w:val="000000" w:themeColor="text1"/>
                <w:rtl/>
              </w:rPr>
              <w:t>رقم</w:t>
            </w: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9B5BCB" w:rsidRDefault="009B5BCB">
            <w:pPr>
              <w:bidi/>
              <w:spacing w:line="240" w:lineRule="auto"/>
              <w:rPr>
                <w:color w:val="000000" w:themeColor="text1"/>
                <w:sz w:val="24"/>
                <w:szCs w:val="24"/>
                <w:rtl/>
              </w:rPr>
            </w:pPr>
          </w:p>
        </w:tc>
        <w:tc>
          <w:tcPr>
            <w:tcW w:w="981" w:type="dxa"/>
            <w:tcBorders>
              <w:top w:val="single" w:sz="4" w:space="0" w:color="auto"/>
              <w:left w:val="single" w:sz="4" w:space="0" w:color="000000" w:themeColor="text1"/>
              <w:bottom w:val="single" w:sz="4" w:space="0" w:color="auto"/>
              <w:right w:val="single" w:sz="4" w:space="0" w:color="auto"/>
            </w:tcBorders>
            <w:shd w:val="clear" w:color="auto" w:fill="FFFFFF" w:themeFill="background1"/>
            <w:vAlign w:val="center"/>
            <w:hideMark/>
          </w:tcPr>
          <w:p w:rsidR="009B5BCB" w:rsidRDefault="009B5BCB">
            <w:pPr>
              <w:bidi/>
              <w:spacing w:line="240" w:lineRule="auto"/>
              <w:jc w:val="left"/>
              <w:rPr>
                <w:color w:val="000000" w:themeColor="text1"/>
                <w:rtl/>
              </w:rPr>
            </w:pPr>
            <w:r>
              <w:rPr>
                <w:color w:val="000000" w:themeColor="text1"/>
                <w:rtl/>
              </w:rPr>
              <w:t>كتابة</w:t>
            </w:r>
          </w:p>
        </w:tc>
        <w:tc>
          <w:tcPr>
            <w:tcW w:w="1737"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rsidR="009B5BCB" w:rsidRDefault="009B5BCB">
            <w:pPr>
              <w:bidi/>
              <w:spacing w:line="240" w:lineRule="auto"/>
              <w:rPr>
                <w:color w:val="000000" w:themeColor="text1"/>
                <w:rtl/>
              </w:rPr>
            </w:pPr>
          </w:p>
        </w:tc>
      </w:tr>
      <w:tr w:rsidR="009B5BCB" w:rsidTr="009B5BCB">
        <w:trPr>
          <w:trHeight w:val="399"/>
        </w:trPr>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b/>
                <w:bCs/>
                <w:color w:val="000000" w:themeColor="text1"/>
                <w:sz w:val="20"/>
                <w:szCs w:val="20"/>
                <w:rtl/>
              </w:rPr>
            </w:pPr>
            <w:r>
              <w:rPr>
                <w:b/>
                <w:bCs/>
                <w:color w:val="000000" w:themeColor="text1"/>
                <w:sz w:val="20"/>
                <w:szCs w:val="20"/>
                <w:rtl/>
              </w:rPr>
              <w:t>2</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b/>
                <w:bCs/>
                <w:color w:val="000000" w:themeColor="text1"/>
                <w:sz w:val="20"/>
                <w:szCs w:val="20"/>
              </w:rPr>
            </w:pPr>
            <w:r>
              <w:rPr>
                <w:b/>
                <w:bCs/>
                <w:color w:val="000000" w:themeColor="text1"/>
                <w:sz w:val="20"/>
                <w:szCs w:val="20"/>
                <w:rtl/>
              </w:rPr>
              <w:t>...</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color w:val="000000" w:themeColor="text1"/>
                <w:sz w:val="20"/>
                <w:szCs w:val="20"/>
              </w:rPr>
            </w:pPr>
            <w:r>
              <w:rPr>
                <w:color w:val="000000" w:themeColor="text1"/>
                <w:sz w:val="20"/>
                <w:szCs w:val="20"/>
                <w:rtl/>
              </w:rPr>
              <w:t>...</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color w:val="000000" w:themeColor="text1"/>
                <w:sz w:val="20"/>
                <w:szCs w:val="20"/>
              </w:rPr>
            </w:pPr>
            <w:r>
              <w:rPr>
                <w:color w:val="000000" w:themeColor="text1"/>
                <w:sz w:val="20"/>
                <w:szCs w:val="20"/>
                <w:rtl/>
              </w:rPr>
              <w:t>....</w:t>
            </w:r>
          </w:p>
        </w:tc>
        <w:tc>
          <w:tcPr>
            <w:tcW w:w="1259" w:type="dxa"/>
            <w:tcBorders>
              <w:top w:val="single" w:sz="4" w:space="0" w:color="auto"/>
              <w:left w:val="single" w:sz="4" w:space="0" w:color="000000" w:themeColor="text1"/>
              <w:bottom w:val="single" w:sz="4" w:space="0" w:color="auto"/>
              <w:right w:val="single" w:sz="4" w:space="0" w:color="auto"/>
            </w:tcBorders>
            <w:shd w:val="clear" w:color="auto" w:fill="FFFFFF" w:themeFill="background1"/>
            <w:vAlign w:val="center"/>
            <w:hideMark/>
          </w:tcPr>
          <w:p w:rsidR="009B5BCB" w:rsidRDefault="009B5BCB">
            <w:pPr>
              <w:bidi/>
              <w:spacing w:line="240" w:lineRule="auto"/>
              <w:jc w:val="center"/>
              <w:rPr>
                <w:color w:val="000000" w:themeColor="text1"/>
                <w:sz w:val="24"/>
                <w:szCs w:val="24"/>
              </w:rPr>
            </w:pPr>
            <w:r>
              <w:rPr>
                <w:color w:val="000000" w:themeColor="text1"/>
                <w:rtl/>
              </w:rPr>
              <w:t>الراتب الشهري</w:t>
            </w:r>
          </w:p>
        </w:tc>
        <w:tc>
          <w:tcPr>
            <w:tcW w:w="812"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rsidR="009B5BCB" w:rsidRDefault="009B5BCB">
            <w:pPr>
              <w:bidi/>
              <w:spacing w:line="240" w:lineRule="auto"/>
              <w:jc w:val="center"/>
              <w:rPr>
                <w:color w:val="000000" w:themeColor="text1"/>
              </w:rPr>
            </w:pPr>
            <w:r>
              <w:rPr>
                <w:color w:val="000000" w:themeColor="text1"/>
                <w:rtl/>
              </w:rPr>
              <w:t>رقم</w:t>
            </w: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9B5BCB" w:rsidRDefault="009B5BCB">
            <w:pPr>
              <w:bidi/>
              <w:spacing w:line="240" w:lineRule="auto"/>
              <w:rPr>
                <w:color w:val="000000" w:themeColor="text1"/>
                <w:sz w:val="24"/>
                <w:szCs w:val="24"/>
                <w:rtl/>
              </w:rPr>
            </w:pPr>
          </w:p>
        </w:tc>
        <w:tc>
          <w:tcPr>
            <w:tcW w:w="981" w:type="dxa"/>
            <w:tcBorders>
              <w:top w:val="single" w:sz="4" w:space="0" w:color="auto"/>
              <w:left w:val="single" w:sz="4" w:space="0" w:color="000000" w:themeColor="text1"/>
              <w:bottom w:val="single" w:sz="4" w:space="0" w:color="auto"/>
              <w:right w:val="single" w:sz="4" w:space="0" w:color="auto"/>
            </w:tcBorders>
            <w:shd w:val="clear" w:color="auto" w:fill="FFFFFF" w:themeFill="background1"/>
            <w:vAlign w:val="center"/>
            <w:hideMark/>
          </w:tcPr>
          <w:p w:rsidR="009B5BCB" w:rsidRDefault="009B5BCB">
            <w:pPr>
              <w:bidi/>
              <w:spacing w:line="240" w:lineRule="auto"/>
              <w:jc w:val="left"/>
              <w:rPr>
                <w:color w:val="000000" w:themeColor="text1"/>
                <w:rtl/>
              </w:rPr>
            </w:pPr>
            <w:r>
              <w:rPr>
                <w:color w:val="000000" w:themeColor="text1"/>
                <w:rtl/>
              </w:rPr>
              <w:t>كتابة</w:t>
            </w:r>
          </w:p>
        </w:tc>
        <w:tc>
          <w:tcPr>
            <w:tcW w:w="1737"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rsidR="009B5BCB" w:rsidRDefault="009B5BCB">
            <w:pPr>
              <w:bidi/>
              <w:spacing w:line="240" w:lineRule="auto"/>
              <w:rPr>
                <w:color w:val="000000" w:themeColor="text1"/>
                <w:rtl/>
              </w:rPr>
            </w:pPr>
          </w:p>
        </w:tc>
      </w:tr>
      <w:tr w:rsidR="009B5BCB" w:rsidTr="009B5BCB">
        <w:trPr>
          <w:trHeight w:val="39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b/>
                <w:bCs/>
                <w:color w:val="000000" w:themeColor="text1"/>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b/>
                <w:bCs/>
                <w:color w:val="000000" w:themeColor="text1"/>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color w:val="000000" w:themeColor="text1"/>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5BCB" w:rsidRDefault="009B5BCB">
            <w:pPr>
              <w:bidi/>
              <w:spacing w:line="240" w:lineRule="auto"/>
              <w:rPr>
                <w:color w:val="000000" w:themeColor="text1"/>
                <w:sz w:val="20"/>
                <w:szCs w:val="20"/>
              </w:rPr>
            </w:pPr>
          </w:p>
        </w:tc>
        <w:tc>
          <w:tcPr>
            <w:tcW w:w="1259" w:type="dxa"/>
            <w:tcBorders>
              <w:top w:val="single" w:sz="4" w:space="0" w:color="auto"/>
              <w:left w:val="single" w:sz="4" w:space="0" w:color="000000" w:themeColor="text1"/>
              <w:bottom w:val="single" w:sz="4" w:space="0" w:color="000000" w:themeColor="text1"/>
              <w:right w:val="single" w:sz="4" w:space="0" w:color="auto"/>
            </w:tcBorders>
            <w:shd w:val="clear" w:color="auto" w:fill="FFFFFF" w:themeFill="background1"/>
            <w:vAlign w:val="center"/>
            <w:hideMark/>
          </w:tcPr>
          <w:p w:rsidR="009B5BCB" w:rsidRDefault="009B5BCB">
            <w:pPr>
              <w:bidi/>
              <w:spacing w:line="240" w:lineRule="auto"/>
              <w:jc w:val="center"/>
              <w:rPr>
                <w:color w:val="000000" w:themeColor="text1"/>
                <w:rtl/>
              </w:rPr>
            </w:pPr>
            <w:r>
              <w:rPr>
                <w:color w:val="000000" w:themeColor="text1"/>
                <w:rtl/>
              </w:rPr>
              <w:t>الراتب السنوي</w:t>
            </w:r>
          </w:p>
        </w:tc>
        <w:tc>
          <w:tcPr>
            <w:tcW w:w="812" w:type="dxa"/>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center"/>
              <w:rPr>
                <w:color w:val="000000" w:themeColor="text1"/>
              </w:rPr>
            </w:pPr>
            <w:r>
              <w:rPr>
                <w:color w:val="000000" w:themeColor="text1"/>
                <w:rtl/>
              </w:rPr>
              <w:t>رقم</w:t>
            </w: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9B5BCB" w:rsidRDefault="009B5BCB">
            <w:pPr>
              <w:bidi/>
              <w:spacing w:line="240" w:lineRule="auto"/>
              <w:rPr>
                <w:color w:val="000000" w:themeColor="text1"/>
                <w:sz w:val="24"/>
                <w:szCs w:val="24"/>
                <w:rtl/>
              </w:rPr>
            </w:pPr>
          </w:p>
        </w:tc>
        <w:tc>
          <w:tcPr>
            <w:tcW w:w="981" w:type="dxa"/>
            <w:tcBorders>
              <w:top w:val="single" w:sz="4" w:space="0" w:color="auto"/>
              <w:left w:val="single" w:sz="4" w:space="0" w:color="000000" w:themeColor="text1"/>
              <w:bottom w:val="single" w:sz="4" w:space="0" w:color="000000" w:themeColor="text1"/>
              <w:right w:val="single" w:sz="4" w:space="0" w:color="auto"/>
            </w:tcBorders>
            <w:shd w:val="clear" w:color="auto" w:fill="FFFFFF" w:themeFill="background1"/>
            <w:vAlign w:val="center"/>
            <w:hideMark/>
          </w:tcPr>
          <w:p w:rsidR="009B5BCB" w:rsidRDefault="009B5BCB">
            <w:pPr>
              <w:bidi/>
              <w:spacing w:line="240" w:lineRule="auto"/>
              <w:jc w:val="left"/>
              <w:rPr>
                <w:color w:val="000000" w:themeColor="text1"/>
                <w:rtl/>
              </w:rPr>
            </w:pPr>
            <w:r>
              <w:rPr>
                <w:color w:val="000000" w:themeColor="text1"/>
                <w:rtl/>
              </w:rPr>
              <w:t>كتابة</w:t>
            </w:r>
          </w:p>
        </w:tc>
        <w:tc>
          <w:tcPr>
            <w:tcW w:w="1737" w:type="dxa"/>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tcPr>
          <w:p w:rsidR="009B5BCB" w:rsidRDefault="009B5BCB">
            <w:pPr>
              <w:bidi/>
              <w:spacing w:line="240" w:lineRule="auto"/>
              <w:rPr>
                <w:color w:val="000000" w:themeColor="text1"/>
                <w:rtl/>
              </w:rPr>
            </w:pPr>
          </w:p>
        </w:tc>
      </w:tr>
    </w:tbl>
    <w:p w:rsidR="009B5BCB" w:rsidRDefault="009B5BCB" w:rsidP="009B5BCB">
      <w:pPr>
        <w:bidi/>
        <w:rPr>
          <w:sz w:val="26"/>
          <w:szCs w:val="26"/>
          <w:rtl/>
        </w:rPr>
      </w:pPr>
    </w:p>
    <w:tbl>
      <w:tblPr>
        <w:tblStyle w:val="TableGrid"/>
        <w:bidiVisual/>
        <w:tblW w:w="0" w:type="auto"/>
        <w:tblInd w:w="0" w:type="dxa"/>
        <w:tblLook w:val="04A0" w:firstRow="1" w:lastRow="0" w:firstColumn="1" w:lastColumn="0" w:noHBand="0" w:noVBand="1"/>
      </w:tblPr>
      <w:tblGrid>
        <w:gridCol w:w="1966"/>
        <w:gridCol w:w="972"/>
        <w:gridCol w:w="1592"/>
        <w:gridCol w:w="1087"/>
        <w:gridCol w:w="3733"/>
      </w:tblGrid>
      <w:tr w:rsidR="009B5BCB" w:rsidTr="009B5BCB">
        <w:tc>
          <w:tcPr>
            <w:tcW w:w="23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b/>
                <w:bCs/>
                <w:color w:val="000000" w:themeColor="text1"/>
                <w:sz w:val="20"/>
                <w:szCs w:val="20"/>
                <w:rtl/>
              </w:rPr>
            </w:pPr>
            <w:r>
              <w:rPr>
                <w:b/>
                <w:bCs/>
                <w:color w:val="000000" w:themeColor="text1"/>
                <w:sz w:val="20"/>
                <w:szCs w:val="20"/>
                <w:rtl/>
              </w:rPr>
              <w:t>مجموع الجدول رقم 1</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left"/>
              <w:rPr>
                <w:b/>
                <w:bCs/>
                <w:color w:val="000000" w:themeColor="text1"/>
                <w:sz w:val="18"/>
                <w:szCs w:val="18"/>
                <w:rtl/>
              </w:rPr>
            </w:pPr>
            <w:r>
              <w:rPr>
                <w:b/>
                <w:bCs/>
                <w:color w:val="000000" w:themeColor="text1"/>
                <w:sz w:val="18"/>
                <w:szCs w:val="18"/>
                <w:rtl/>
              </w:rPr>
              <w:t>رقم</w:t>
            </w:r>
          </w:p>
        </w:tc>
        <w:tc>
          <w:tcPr>
            <w:tcW w:w="2040" w:type="dxa"/>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vAlign w:val="center"/>
          </w:tcPr>
          <w:p w:rsidR="009B5BCB" w:rsidRDefault="009B5BCB">
            <w:pPr>
              <w:bidi/>
              <w:spacing w:line="240" w:lineRule="auto"/>
              <w:rPr>
                <w:b/>
                <w:bCs/>
                <w:color w:val="000000" w:themeColor="text1"/>
                <w:sz w:val="18"/>
                <w:szCs w:val="18"/>
              </w:rPr>
            </w:pPr>
          </w:p>
        </w:tc>
        <w:tc>
          <w:tcPr>
            <w:tcW w:w="1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left"/>
              <w:rPr>
                <w:b/>
                <w:bCs/>
                <w:color w:val="000000" w:themeColor="text1"/>
                <w:sz w:val="18"/>
                <w:szCs w:val="18"/>
              </w:rPr>
            </w:pPr>
            <w:r>
              <w:rPr>
                <w:b/>
                <w:bCs/>
                <w:color w:val="000000" w:themeColor="text1"/>
                <w:sz w:val="18"/>
                <w:szCs w:val="18"/>
                <w:rtl/>
              </w:rPr>
              <w:t>كتابة</w:t>
            </w:r>
          </w:p>
        </w:tc>
        <w:tc>
          <w:tcPr>
            <w:tcW w:w="48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9B5BCB" w:rsidRDefault="009B5BCB">
            <w:pPr>
              <w:bidi/>
              <w:spacing w:line="240" w:lineRule="auto"/>
              <w:rPr>
                <w:b/>
                <w:bCs/>
                <w:color w:val="000000" w:themeColor="text1"/>
                <w:sz w:val="24"/>
                <w:szCs w:val="24"/>
              </w:rPr>
            </w:pPr>
          </w:p>
        </w:tc>
      </w:tr>
      <w:tr w:rsidR="009B5BCB" w:rsidTr="009B5BCB">
        <w:tc>
          <w:tcPr>
            <w:tcW w:w="23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b/>
                <w:bCs/>
                <w:color w:val="000000" w:themeColor="text1"/>
                <w:sz w:val="20"/>
                <w:szCs w:val="20"/>
              </w:rPr>
            </w:pPr>
            <w:r>
              <w:rPr>
                <w:b/>
                <w:bCs/>
                <w:color w:val="000000" w:themeColor="text1"/>
                <w:sz w:val="20"/>
                <w:szCs w:val="20"/>
                <w:rtl/>
              </w:rPr>
              <w:t>مجموع الجدول رقم 2</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left"/>
              <w:rPr>
                <w:b/>
                <w:bCs/>
                <w:color w:val="000000" w:themeColor="text1"/>
                <w:sz w:val="18"/>
                <w:szCs w:val="18"/>
              </w:rPr>
            </w:pPr>
            <w:r>
              <w:rPr>
                <w:b/>
                <w:bCs/>
                <w:color w:val="000000" w:themeColor="text1"/>
                <w:sz w:val="18"/>
                <w:szCs w:val="18"/>
                <w:rtl/>
              </w:rPr>
              <w:t>رقم</w:t>
            </w:r>
          </w:p>
        </w:tc>
        <w:tc>
          <w:tcPr>
            <w:tcW w:w="2040" w:type="dxa"/>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vAlign w:val="center"/>
          </w:tcPr>
          <w:p w:rsidR="009B5BCB" w:rsidRDefault="009B5BCB">
            <w:pPr>
              <w:bidi/>
              <w:spacing w:line="240" w:lineRule="auto"/>
              <w:rPr>
                <w:b/>
                <w:bCs/>
                <w:color w:val="000000" w:themeColor="text1"/>
                <w:sz w:val="18"/>
                <w:szCs w:val="18"/>
              </w:rPr>
            </w:pPr>
          </w:p>
        </w:tc>
        <w:tc>
          <w:tcPr>
            <w:tcW w:w="1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left"/>
              <w:rPr>
                <w:b/>
                <w:bCs/>
                <w:color w:val="000000" w:themeColor="text1"/>
                <w:sz w:val="18"/>
                <w:szCs w:val="18"/>
              </w:rPr>
            </w:pPr>
            <w:r>
              <w:rPr>
                <w:b/>
                <w:bCs/>
                <w:color w:val="000000" w:themeColor="text1"/>
                <w:sz w:val="18"/>
                <w:szCs w:val="18"/>
                <w:rtl/>
              </w:rPr>
              <w:t>كتابة</w:t>
            </w:r>
          </w:p>
        </w:tc>
        <w:tc>
          <w:tcPr>
            <w:tcW w:w="48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9B5BCB" w:rsidRDefault="009B5BCB">
            <w:pPr>
              <w:bidi/>
              <w:spacing w:line="240" w:lineRule="auto"/>
              <w:rPr>
                <w:b/>
                <w:bCs/>
                <w:color w:val="000000" w:themeColor="text1"/>
                <w:sz w:val="24"/>
                <w:szCs w:val="24"/>
              </w:rPr>
            </w:pPr>
          </w:p>
        </w:tc>
      </w:tr>
      <w:tr w:rsidR="009B5BCB" w:rsidTr="009B5BCB">
        <w:tc>
          <w:tcPr>
            <w:tcW w:w="23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9B5BCB" w:rsidRDefault="009B5BCB">
            <w:pPr>
              <w:bidi/>
              <w:spacing w:line="240" w:lineRule="auto"/>
              <w:jc w:val="center"/>
              <w:rPr>
                <w:b/>
                <w:bCs/>
                <w:color w:val="000000" w:themeColor="text1"/>
                <w:sz w:val="20"/>
                <w:szCs w:val="20"/>
              </w:rPr>
            </w:pPr>
            <w:r>
              <w:rPr>
                <w:b/>
                <w:bCs/>
                <w:color w:val="000000" w:themeColor="text1"/>
                <w:sz w:val="20"/>
                <w:szCs w:val="20"/>
                <w:rtl/>
              </w:rPr>
              <w:t>المجموع الكلي للمشروع</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left"/>
              <w:rPr>
                <w:b/>
                <w:bCs/>
                <w:color w:val="000000" w:themeColor="text1"/>
                <w:sz w:val="18"/>
                <w:szCs w:val="18"/>
              </w:rPr>
            </w:pPr>
            <w:r>
              <w:rPr>
                <w:b/>
                <w:bCs/>
                <w:color w:val="000000" w:themeColor="text1"/>
                <w:sz w:val="18"/>
                <w:szCs w:val="18"/>
                <w:rtl/>
              </w:rPr>
              <w:t>رقم</w:t>
            </w:r>
          </w:p>
        </w:tc>
        <w:tc>
          <w:tcPr>
            <w:tcW w:w="2040" w:type="dxa"/>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vAlign w:val="center"/>
          </w:tcPr>
          <w:p w:rsidR="009B5BCB" w:rsidRDefault="009B5BCB">
            <w:pPr>
              <w:bidi/>
              <w:spacing w:line="240" w:lineRule="auto"/>
              <w:rPr>
                <w:b/>
                <w:bCs/>
                <w:color w:val="000000" w:themeColor="text1"/>
                <w:sz w:val="18"/>
                <w:szCs w:val="18"/>
                <w:rtl/>
              </w:rPr>
            </w:pPr>
          </w:p>
        </w:tc>
        <w:tc>
          <w:tcPr>
            <w:tcW w:w="1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rsidR="009B5BCB" w:rsidRDefault="009B5BCB">
            <w:pPr>
              <w:bidi/>
              <w:spacing w:line="240" w:lineRule="auto"/>
              <w:jc w:val="left"/>
              <w:rPr>
                <w:b/>
                <w:bCs/>
                <w:color w:val="000000" w:themeColor="text1"/>
                <w:sz w:val="18"/>
                <w:szCs w:val="18"/>
              </w:rPr>
            </w:pPr>
            <w:r>
              <w:rPr>
                <w:b/>
                <w:bCs/>
                <w:color w:val="000000" w:themeColor="text1"/>
                <w:sz w:val="18"/>
                <w:szCs w:val="18"/>
                <w:rtl/>
              </w:rPr>
              <w:t>كتابة</w:t>
            </w:r>
          </w:p>
        </w:tc>
        <w:tc>
          <w:tcPr>
            <w:tcW w:w="48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rsidR="009B5BCB" w:rsidRDefault="009B5BCB">
            <w:pPr>
              <w:bidi/>
              <w:spacing w:line="240" w:lineRule="auto"/>
              <w:rPr>
                <w:b/>
                <w:bCs/>
                <w:color w:val="000000" w:themeColor="text1"/>
                <w:sz w:val="24"/>
                <w:szCs w:val="24"/>
              </w:rPr>
            </w:pPr>
          </w:p>
        </w:tc>
      </w:tr>
    </w:tbl>
    <w:p w:rsidR="004C644C" w:rsidRDefault="004C644C"/>
    <w:sectPr w:rsidR="004C64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474" w:rsidRDefault="00AE5474" w:rsidP="009B5BCB">
      <w:pPr>
        <w:spacing w:after="0" w:line="240" w:lineRule="auto"/>
      </w:pPr>
      <w:r>
        <w:separator/>
      </w:r>
    </w:p>
  </w:endnote>
  <w:endnote w:type="continuationSeparator" w:id="0">
    <w:p w:rsidR="00AE5474" w:rsidRDefault="00AE5474" w:rsidP="009B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udir MT">
    <w:panose1 w:val="00000000000000000000"/>
    <w:charset w:val="B2"/>
    <w:family w:val="auto"/>
    <w:pitch w:val="variable"/>
    <w:sig w:usb0="00002001" w:usb1="00000000" w:usb2="00000000" w:usb3="00000000" w:csb0="00000040" w:csb1="00000000"/>
  </w:font>
  <w:font w:name="Sakkal Majalla">
    <w:altName w:val="Times New Roman"/>
    <w:panose1 w:val="02000000000000000000"/>
    <w:charset w:val="00"/>
    <w:family w:val="auto"/>
    <w:pitch w:val="variable"/>
    <w:sig w:usb0="80002007" w:usb1="80000000" w:usb2="00000008" w:usb3="00000000" w:csb0="000000D3" w:csb1="00000000"/>
  </w:font>
  <w:font w:name="Cambria Math">
    <w:panose1 w:val="02040503050406030204"/>
    <w:charset w:val="00"/>
    <w:family w:val="roman"/>
    <w:pitch w:val="variable"/>
    <w:sig w:usb0="E00002FF" w:usb1="420024FF" w:usb2="00000000" w:usb3="00000000" w:csb0="0000019F"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474" w:rsidRDefault="00AE5474" w:rsidP="009B5BCB">
      <w:pPr>
        <w:spacing w:after="0" w:line="240" w:lineRule="auto"/>
      </w:pPr>
      <w:r>
        <w:separator/>
      </w:r>
    </w:p>
  </w:footnote>
  <w:footnote w:type="continuationSeparator" w:id="0">
    <w:p w:rsidR="00AE5474" w:rsidRDefault="00AE5474" w:rsidP="009B5BCB">
      <w:pPr>
        <w:spacing w:after="0" w:line="240" w:lineRule="auto"/>
      </w:pPr>
      <w:r>
        <w:continuationSeparator/>
      </w:r>
    </w:p>
  </w:footnote>
  <w:footnote w:id="1">
    <w:p w:rsidR="009B5BCB" w:rsidRDefault="009B5BCB" w:rsidP="009B5BCB">
      <w:pPr>
        <w:pStyle w:val="FootnoteText"/>
        <w:rPr>
          <w:szCs w:val="16"/>
          <w:rt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3F4B"/>
    <w:multiLevelType w:val="hybridMultilevel"/>
    <w:tmpl w:val="E438F8CE"/>
    <w:lvl w:ilvl="0" w:tplc="A3C2EDE0">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64248D"/>
    <w:multiLevelType w:val="hybridMultilevel"/>
    <w:tmpl w:val="335A6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D01A6"/>
    <w:multiLevelType w:val="hybridMultilevel"/>
    <w:tmpl w:val="B004001C"/>
    <w:lvl w:ilvl="0" w:tplc="6C1011B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4865CD"/>
    <w:multiLevelType w:val="hybridMultilevel"/>
    <w:tmpl w:val="4BC63F9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023D64"/>
    <w:multiLevelType w:val="hybridMultilevel"/>
    <w:tmpl w:val="FEEEAF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2CD6A47"/>
    <w:multiLevelType w:val="hybridMultilevel"/>
    <w:tmpl w:val="C86EB2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76253D"/>
    <w:multiLevelType w:val="hybridMultilevel"/>
    <w:tmpl w:val="A218DE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F95030"/>
    <w:multiLevelType w:val="hybridMultilevel"/>
    <w:tmpl w:val="FEEEAF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836A14"/>
    <w:multiLevelType w:val="hybridMultilevel"/>
    <w:tmpl w:val="0D667C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A9051E"/>
    <w:multiLevelType w:val="hybridMultilevel"/>
    <w:tmpl w:val="2A068158"/>
    <w:lvl w:ilvl="0" w:tplc="ADB0B9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BE0EB2"/>
    <w:multiLevelType w:val="hybridMultilevel"/>
    <w:tmpl w:val="0922A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B30BD7"/>
    <w:multiLevelType w:val="hybridMultilevel"/>
    <w:tmpl w:val="2FBEF270"/>
    <w:lvl w:ilvl="0" w:tplc="6458F5C6">
      <w:start w:val="1"/>
      <w:numFmt w:val="decimal"/>
      <w:pStyle w:val="ReqInfo"/>
      <w:lvlText w:val="معلومة %1."/>
      <w:lvlJc w:val="left"/>
      <w:pPr>
        <w:ind w:left="720" w:hanging="360"/>
      </w:pPr>
      <w:rPr>
        <w:b/>
        <w:i w:val="0"/>
        <w:sz w:val="20"/>
        <w:szCs w:val="20"/>
      </w:rPr>
    </w:lvl>
    <w:lvl w:ilvl="1" w:tplc="7B609B76">
      <w:start w:val="1"/>
      <w:numFmt w:val="decimal"/>
      <w:lvlText w:val="%2-"/>
      <w:lvlJc w:val="left"/>
      <w:pPr>
        <w:ind w:left="1440" w:hanging="360"/>
      </w:pPr>
    </w:lvl>
    <w:lvl w:ilvl="2" w:tplc="9216C992">
      <w:start w:val="1"/>
      <w:numFmt w:val="lowerRoman"/>
      <w:lvlText w:val="%3."/>
      <w:lvlJc w:val="right"/>
      <w:pPr>
        <w:ind w:left="2160" w:hanging="180"/>
      </w:pPr>
    </w:lvl>
    <w:lvl w:ilvl="3" w:tplc="6D385492">
      <w:start w:val="1"/>
      <w:numFmt w:val="decimal"/>
      <w:lvlText w:val="%4."/>
      <w:lvlJc w:val="left"/>
      <w:pPr>
        <w:ind w:left="2880" w:hanging="360"/>
      </w:pPr>
    </w:lvl>
    <w:lvl w:ilvl="4" w:tplc="CA2EF65C">
      <w:start w:val="1"/>
      <w:numFmt w:val="lowerLetter"/>
      <w:lvlText w:val="%5."/>
      <w:lvlJc w:val="left"/>
      <w:pPr>
        <w:ind w:left="3600" w:hanging="360"/>
      </w:pPr>
    </w:lvl>
    <w:lvl w:ilvl="5" w:tplc="D356077E">
      <w:start w:val="1"/>
      <w:numFmt w:val="lowerRoman"/>
      <w:lvlText w:val="%6."/>
      <w:lvlJc w:val="right"/>
      <w:pPr>
        <w:ind w:left="4320" w:hanging="180"/>
      </w:pPr>
    </w:lvl>
    <w:lvl w:ilvl="6" w:tplc="D31693A4">
      <w:start w:val="1"/>
      <w:numFmt w:val="decimal"/>
      <w:lvlText w:val="%7."/>
      <w:lvlJc w:val="left"/>
      <w:pPr>
        <w:ind w:left="5040" w:hanging="360"/>
      </w:pPr>
    </w:lvl>
    <w:lvl w:ilvl="7" w:tplc="8E92DD34">
      <w:start w:val="1"/>
      <w:numFmt w:val="lowerLetter"/>
      <w:lvlText w:val="%8."/>
      <w:lvlJc w:val="left"/>
      <w:pPr>
        <w:ind w:left="5760" w:hanging="360"/>
      </w:pPr>
    </w:lvl>
    <w:lvl w:ilvl="8" w:tplc="B5003ACC">
      <w:start w:val="1"/>
      <w:numFmt w:val="lowerRoman"/>
      <w:lvlText w:val="%9."/>
      <w:lvlJc w:val="right"/>
      <w:pPr>
        <w:ind w:left="6480" w:hanging="180"/>
      </w:pPr>
    </w:lvl>
  </w:abstractNum>
  <w:abstractNum w:abstractNumId="12" w15:restartNumberingAfterBreak="0">
    <w:nsid w:val="3EF160B1"/>
    <w:multiLevelType w:val="hybridMultilevel"/>
    <w:tmpl w:val="4CCA7266"/>
    <w:lvl w:ilvl="0" w:tplc="6C1011B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3F01602"/>
    <w:multiLevelType w:val="hybridMultilevel"/>
    <w:tmpl w:val="B004001C"/>
    <w:lvl w:ilvl="0" w:tplc="6C1011B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106D43"/>
    <w:multiLevelType w:val="hybridMultilevel"/>
    <w:tmpl w:val="012E7BFA"/>
    <w:lvl w:ilvl="0" w:tplc="04090011">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C146E8D"/>
    <w:multiLevelType w:val="hybridMultilevel"/>
    <w:tmpl w:val="BA141E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FDA16B4"/>
    <w:multiLevelType w:val="hybridMultilevel"/>
    <w:tmpl w:val="52AE2E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C4515A"/>
    <w:multiLevelType w:val="hybridMultilevel"/>
    <w:tmpl w:val="0D667C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9A5F48"/>
    <w:multiLevelType w:val="hybridMultilevel"/>
    <w:tmpl w:val="E422A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DF273A"/>
    <w:multiLevelType w:val="hybridMultilevel"/>
    <w:tmpl w:val="33942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7411D5"/>
    <w:multiLevelType w:val="hybridMultilevel"/>
    <w:tmpl w:val="F51490F0"/>
    <w:lvl w:ilvl="0" w:tplc="ADB0B9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7012C1"/>
    <w:multiLevelType w:val="hybridMultilevel"/>
    <w:tmpl w:val="AD7AB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78A61F1"/>
    <w:multiLevelType w:val="hybridMultilevel"/>
    <w:tmpl w:val="FEEEAF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75612C"/>
    <w:multiLevelType w:val="hybridMultilevel"/>
    <w:tmpl w:val="FEEEAF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BC61FA8"/>
    <w:multiLevelType w:val="hybridMultilevel"/>
    <w:tmpl w:val="57D61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C122151"/>
    <w:multiLevelType w:val="hybridMultilevel"/>
    <w:tmpl w:val="3D323BDA"/>
    <w:lvl w:ilvl="0" w:tplc="62B65560">
      <w:start w:val="1"/>
      <w:numFmt w:val="decimal"/>
      <w:pStyle w:val="ReqReq"/>
      <w:lvlText w:val="متطلب %1."/>
      <w:lvlJc w:val="right"/>
      <w:pPr>
        <w:ind w:left="720" w:hanging="360"/>
      </w:pPr>
      <w:rPr>
        <w:b/>
        <w:i w:val="0"/>
        <w:lang w:val="en-US" w:bidi="ar-SA"/>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6" w15:restartNumberingAfterBreak="0">
    <w:nsid w:val="7FA36F63"/>
    <w:multiLevelType w:val="hybridMultilevel"/>
    <w:tmpl w:val="144C13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lvlOverride w:ilvl="3"/>
    <w:lvlOverride w:ilvl="4"/>
    <w:lvlOverride w:ilvl="5"/>
    <w:lvlOverride w:ilvl="6"/>
    <w:lvlOverride w:ilvl="7"/>
    <w:lvlOverride w:ilv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lvlOverride w:ilvl="2"/>
    <w:lvlOverride w:ilvl="3"/>
    <w:lvlOverride w:ilvl="4"/>
    <w:lvlOverride w:ilvl="5"/>
    <w:lvlOverride w:ilvl="6"/>
    <w:lvlOverride w:ilvl="7"/>
    <w:lvlOverride w:ilvl="8"/>
  </w:num>
  <w:num w:numId="20">
    <w:abstractNumId w:val="24"/>
    <w:lvlOverride w:ilvl="0"/>
    <w:lvlOverride w:ilvl="1"/>
    <w:lvlOverride w:ilvl="2"/>
    <w:lvlOverride w:ilvl="3"/>
    <w:lvlOverride w:ilvl="4"/>
    <w:lvlOverride w:ilvl="5"/>
    <w:lvlOverride w:ilvl="6"/>
    <w:lvlOverride w:ilvl="7"/>
    <w:lvlOverride w:ilvl="8"/>
  </w:num>
  <w:num w:numId="21">
    <w:abstractNumId w:val="10"/>
    <w:lvlOverride w:ilvl="0"/>
    <w:lvlOverride w:ilvl="1"/>
    <w:lvlOverride w:ilvl="2"/>
    <w:lvlOverride w:ilvl="3"/>
    <w:lvlOverride w:ilvl="4"/>
    <w:lvlOverride w:ilvl="5"/>
    <w:lvlOverride w:ilvl="6"/>
    <w:lvlOverride w:ilvl="7"/>
    <w:lvlOverride w:ilvl="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BCB"/>
    <w:rsid w:val="003B44B3"/>
    <w:rsid w:val="004C644C"/>
    <w:rsid w:val="009B5BCB"/>
    <w:rsid w:val="00AE2D82"/>
    <w:rsid w:val="00AE54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67FB8"/>
  <w15:chartTrackingRefBased/>
  <w15:docId w15:val="{32E3D105-89F3-4ECF-A545-E0961E82A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5BCB"/>
    <w:pPr>
      <w:spacing w:line="256" w:lineRule="auto"/>
    </w:pPr>
  </w:style>
  <w:style w:type="paragraph" w:styleId="Heading1">
    <w:name w:val="heading 1"/>
    <w:basedOn w:val="Normal"/>
    <w:next w:val="Normal"/>
    <w:link w:val="Heading1Char"/>
    <w:uiPriority w:val="9"/>
    <w:qFormat/>
    <w:rsid w:val="009B5BCB"/>
    <w:pPr>
      <w:keepNext/>
      <w:bidi/>
      <w:spacing w:before="240" w:after="60" w:line="240" w:lineRule="auto"/>
      <w:outlineLvl w:val="0"/>
    </w:pPr>
    <w:rPr>
      <w:rFonts w:asciiTheme="majorHAnsi" w:eastAsiaTheme="majorEastAsia" w:hAnsiTheme="majorHAnsi" w:cs="Times New Roman"/>
      <w:b/>
      <w:bCs/>
      <w:kern w:val="32"/>
      <w:sz w:val="32"/>
      <w:szCs w:val="32"/>
    </w:rPr>
  </w:style>
  <w:style w:type="paragraph" w:styleId="Heading2">
    <w:name w:val="heading 2"/>
    <w:basedOn w:val="Normal"/>
    <w:next w:val="Normal"/>
    <w:link w:val="Heading2Char"/>
    <w:uiPriority w:val="9"/>
    <w:semiHidden/>
    <w:unhideWhenUsed/>
    <w:qFormat/>
    <w:rsid w:val="009B5BCB"/>
    <w:pPr>
      <w:keepNext/>
      <w:bidi/>
      <w:spacing w:before="240" w:after="60" w:line="240" w:lineRule="auto"/>
      <w:outlineLvl w:val="1"/>
    </w:pPr>
    <w:rPr>
      <w:rFonts w:asciiTheme="majorHAnsi" w:eastAsiaTheme="majorEastAsia" w:hAnsiTheme="majorHAnsi" w:cs="Times New Roman"/>
      <w:b/>
      <w:bCs/>
      <w:i/>
      <w:iCs/>
      <w:sz w:val="28"/>
      <w:szCs w:val="28"/>
    </w:rPr>
  </w:style>
  <w:style w:type="paragraph" w:styleId="Heading3">
    <w:name w:val="heading 3"/>
    <w:basedOn w:val="Normal"/>
    <w:next w:val="Normal"/>
    <w:link w:val="Heading3Char"/>
    <w:uiPriority w:val="9"/>
    <w:semiHidden/>
    <w:unhideWhenUsed/>
    <w:qFormat/>
    <w:rsid w:val="009B5BCB"/>
    <w:pPr>
      <w:keepNext/>
      <w:bidi/>
      <w:spacing w:before="240" w:after="60" w:line="240" w:lineRule="auto"/>
      <w:outlineLvl w:val="2"/>
    </w:pPr>
    <w:rPr>
      <w:rFonts w:asciiTheme="majorHAnsi" w:eastAsiaTheme="majorEastAsia" w:hAnsiTheme="majorHAnsi" w:cs="Times New Roman"/>
      <w:b/>
      <w:bCs/>
      <w:sz w:val="26"/>
      <w:szCs w:val="26"/>
    </w:rPr>
  </w:style>
  <w:style w:type="paragraph" w:styleId="Heading4">
    <w:name w:val="heading 4"/>
    <w:basedOn w:val="Normal"/>
    <w:next w:val="Normal"/>
    <w:link w:val="Heading4Char"/>
    <w:uiPriority w:val="9"/>
    <w:semiHidden/>
    <w:unhideWhenUsed/>
    <w:qFormat/>
    <w:rsid w:val="009B5BCB"/>
    <w:pPr>
      <w:keepNext/>
      <w:bidi/>
      <w:spacing w:before="240" w:after="60" w:line="240" w:lineRule="auto"/>
      <w:outlineLvl w:val="3"/>
    </w:pPr>
    <w:rPr>
      <w:rFonts w:eastAsia="Times New Roman" w:cs="Times New Roman"/>
      <w:b/>
      <w:bCs/>
      <w:sz w:val="28"/>
      <w:szCs w:val="28"/>
    </w:rPr>
  </w:style>
  <w:style w:type="paragraph" w:styleId="Heading5">
    <w:name w:val="heading 5"/>
    <w:basedOn w:val="Normal"/>
    <w:next w:val="Normal"/>
    <w:link w:val="Heading5Char"/>
    <w:uiPriority w:val="9"/>
    <w:semiHidden/>
    <w:unhideWhenUsed/>
    <w:qFormat/>
    <w:rsid w:val="009B5BCB"/>
    <w:pPr>
      <w:bidi/>
      <w:spacing w:before="240" w:after="60" w:line="240" w:lineRule="auto"/>
      <w:outlineLvl w:val="4"/>
    </w:pPr>
    <w:rPr>
      <w:rFonts w:eastAsia="Times New Roman" w:cs="Times New Roman"/>
      <w:b/>
      <w:bCs/>
      <w:i/>
      <w:iCs/>
      <w:sz w:val="26"/>
      <w:szCs w:val="26"/>
    </w:rPr>
  </w:style>
  <w:style w:type="paragraph" w:styleId="Heading6">
    <w:name w:val="heading 6"/>
    <w:basedOn w:val="Normal"/>
    <w:next w:val="Normal"/>
    <w:link w:val="Heading6Char"/>
    <w:uiPriority w:val="9"/>
    <w:semiHidden/>
    <w:unhideWhenUsed/>
    <w:qFormat/>
    <w:rsid w:val="009B5BCB"/>
    <w:pPr>
      <w:bidi/>
      <w:spacing w:before="240" w:after="60" w:line="240" w:lineRule="auto"/>
      <w:outlineLvl w:val="5"/>
    </w:pPr>
    <w:rPr>
      <w:rFonts w:eastAsia="Times New Roman" w:cs="Times New Roman"/>
      <w:b/>
      <w:bCs/>
    </w:rPr>
  </w:style>
  <w:style w:type="paragraph" w:styleId="Heading7">
    <w:name w:val="heading 7"/>
    <w:basedOn w:val="Normal"/>
    <w:next w:val="Normal"/>
    <w:link w:val="Heading7Char"/>
    <w:uiPriority w:val="9"/>
    <w:semiHidden/>
    <w:unhideWhenUsed/>
    <w:qFormat/>
    <w:rsid w:val="009B5BCB"/>
    <w:pPr>
      <w:bidi/>
      <w:spacing w:before="240" w:after="60" w:line="240" w:lineRule="auto"/>
      <w:outlineLvl w:val="6"/>
    </w:pPr>
    <w:rPr>
      <w:rFonts w:eastAsiaTheme="minorEastAsia" w:cs="Times New Roman"/>
      <w:sz w:val="24"/>
      <w:szCs w:val="24"/>
    </w:rPr>
  </w:style>
  <w:style w:type="paragraph" w:styleId="Heading8">
    <w:name w:val="heading 8"/>
    <w:basedOn w:val="Normal"/>
    <w:next w:val="Normal"/>
    <w:link w:val="Heading8Char"/>
    <w:uiPriority w:val="9"/>
    <w:semiHidden/>
    <w:unhideWhenUsed/>
    <w:qFormat/>
    <w:rsid w:val="009B5BCB"/>
    <w:pPr>
      <w:bidi/>
      <w:spacing w:before="240" w:after="60" w:line="240" w:lineRule="auto"/>
      <w:outlineLvl w:val="7"/>
    </w:pPr>
    <w:rPr>
      <w:rFonts w:eastAsiaTheme="minorEastAsia" w:cs="Times New Roman"/>
      <w:i/>
      <w:iCs/>
      <w:sz w:val="24"/>
      <w:szCs w:val="24"/>
    </w:rPr>
  </w:style>
  <w:style w:type="paragraph" w:styleId="Heading9">
    <w:name w:val="heading 9"/>
    <w:basedOn w:val="Normal"/>
    <w:next w:val="Normal"/>
    <w:link w:val="Heading9Char"/>
    <w:uiPriority w:val="9"/>
    <w:semiHidden/>
    <w:unhideWhenUsed/>
    <w:qFormat/>
    <w:rsid w:val="009B5BCB"/>
    <w:pPr>
      <w:bidi/>
      <w:spacing w:before="240" w:after="60" w:line="240" w:lineRule="auto"/>
      <w:outlineLvl w:val="8"/>
    </w:pPr>
    <w:rPr>
      <w:rFonts w:asciiTheme="majorHAnsi" w:eastAsiaTheme="majorEastAsia" w:hAnsiTheme="majorHAns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BCB"/>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rsid w:val="009B5BCB"/>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rsid w:val="009B5BCB"/>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rsid w:val="009B5BCB"/>
    <w:rPr>
      <w:rFonts w:eastAsia="Times New Roman" w:cs="Times New Roman"/>
      <w:b/>
      <w:bCs/>
      <w:sz w:val="28"/>
      <w:szCs w:val="28"/>
    </w:rPr>
  </w:style>
  <w:style w:type="character" w:customStyle="1" w:styleId="Heading5Char">
    <w:name w:val="Heading 5 Char"/>
    <w:basedOn w:val="DefaultParagraphFont"/>
    <w:link w:val="Heading5"/>
    <w:uiPriority w:val="9"/>
    <w:semiHidden/>
    <w:rsid w:val="009B5BCB"/>
    <w:rPr>
      <w:rFonts w:eastAsia="Times New Roman" w:cs="Times New Roman"/>
      <w:b/>
      <w:bCs/>
      <w:i/>
      <w:iCs/>
      <w:sz w:val="26"/>
      <w:szCs w:val="26"/>
    </w:rPr>
  </w:style>
  <w:style w:type="character" w:customStyle="1" w:styleId="Heading6Char">
    <w:name w:val="Heading 6 Char"/>
    <w:basedOn w:val="DefaultParagraphFont"/>
    <w:link w:val="Heading6"/>
    <w:uiPriority w:val="9"/>
    <w:semiHidden/>
    <w:rsid w:val="009B5BCB"/>
    <w:rPr>
      <w:rFonts w:eastAsia="Times New Roman" w:cs="Times New Roman"/>
      <w:b/>
      <w:bCs/>
    </w:rPr>
  </w:style>
  <w:style w:type="character" w:customStyle="1" w:styleId="Heading7Char">
    <w:name w:val="Heading 7 Char"/>
    <w:basedOn w:val="DefaultParagraphFont"/>
    <w:link w:val="Heading7"/>
    <w:uiPriority w:val="9"/>
    <w:semiHidden/>
    <w:rsid w:val="009B5BCB"/>
    <w:rPr>
      <w:rFonts w:eastAsiaTheme="minorEastAsia" w:cs="Times New Roman"/>
      <w:sz w:val="24"/>
      <w:szCs w:val="24"/>
    </w:rPr>
  </w:style>
  <w:style w:type="character" w:customStyle="1" w:styleId="Heading8Char">
    <w:name w:val="Heading 8 Char"/>
    <w:basedOn w:val="DefaultParagraphFont"/>
    <w:link w:val="Heading8"/>
    <w:uiPriority w:val="9"/>
    <w:semiHidden/>
    <w:rsid w:val="009B5BCB"/>
    <w:rPr>
      <w:rFonts w:eastAsiaTheme="minorEastAsia" w:cs="Times New Roman"/>
      <w:i/>
      <w:iCs/>
      <w:sz w:val="24"/>
      <w:szCs w:val="24"/>
    </w:rPr>
  </w:style>
  <w:style w:type="character" w:customStyle="1" w:styleId="Heading9Char">
    <w:name w:val="Heading 9 Char"/>
    <w:basedOn w:val="DefaultParagraphFont"/>
    <w:link w:val="Heading9"/>
    <w:uiPriority w:val="9"/>
    <w:semiHidden/>
    <w:rsid w:val="009B5BCB"/>
    <w:rPr>
      <w:rFonts w:asciiTheme="majorHAnsi" w:eastAsiaTheme="majorEastAsia" w:hAnsiTheme="majorHAnsi" w:cs="Times New Roman"/>
    </w:rPr>
  </w:style>
  <w:style w:type="character" w:styleId="Hyperlink">
    <w:name w:val="Hyperlink"/>
    <w:basedOn w:val="DefaultParagraphFont"/>
    <w:uiPriority w:val="99"/>
    <w:semiHidden/>
    <w:unhideWhenUsed/>
    <w:rsid w:val="009B5BCB"/>
    <w:rPr>
      <w:color w:val="0563C1" w:themeColor="hyperlink"/>
      <w:u w:val="single"/>
    </w:rPr>
  </w:style>
  <w:style w:type="character" w:styleId="FollowedHyperlink">
    <w:name w:val="FollowedHyperlink"/>
    <w:basedOn w:val="DefaultParagraphFont"/>
    <w:uiPriority w:val="99"/>
    <w:semiHidden/>
    <w:unhideWhenUsed/>
    <w:rsid w:val="009B5BCB"/>
    <w:rPr>
      <w:color w:val="954F72" w:themeColor="followedHyperlink"/>
      <w:u w:val="single"/>
    </w:rPr>
  </w:style>
  <w:style w:type="character" w:styleId="Emphasis">
    <w:name w:val="Emphasis"/>
    <w:basedOn w:val="DefaultParagraphFont"/>
    <w:uiPriority w:val="20"/>
    <w:qFormat/>
    <w:rsid w:val="009B5BCB"/>
    <w:rPr>
      <w:rFonts w:asciiTheme="minorHAnsi" w:hAnsiTheme="minorHAnsi" w:cs="Calibri" w:hint="default"/>
      <w:b/>
      <w:bCs w:val="0"/>
      <w:i/>
      <w:iCs/>
    </w:rPr>
  </w:style>
  <w:style w:type="paragraph" w:customStyle="1" w:styleId="msonormal0">
    <w:name w:val="msonormal"/>
    <w:basedOn w:val="Normal"/>
    <w:rsid w:val="009B5BCB"/>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semiHidden/>
    <w:unhideWhenUsed/>
    <w:qFormat/>
    <w:rsid w:val="009B5BCB"/>
    <w:pPr>
      <w:bidi/>
      <w:spacing w:after="100" w:line="276" w:lineRule="auto"/>
    </w:pPr>
    <w:rPr>
      <w:rFonts w:eastAsiaTheme="minorEastAsia"/>
    </w:rPr>
  </w:style>
  <w:style w:type="paragraph" w:styleId="TOC2">
    <w:name w:val="toc 2"/>
    <w:basedOn w:val="Normal"/>
    <w:next w:val="Normal"/>
    <w:autoRedefine/>
    <w:uiPriority w:val="39"/>
    <w:semiHidden/>
    <w:unhideWhenUsed/>
    <w:qFormat/>
    <w:rsid w:val="009B5BCB"/>
    <w:pPr>
      <w:bidi/>
      <w:spacing w:after="100" w:line="276" w:lineRule="auto"/>
      <w:ind w:left="220"/>
    </w:pPr>
    <w:rPr>
      <w:rFonts w:eastAsiaTheme="minorEastAsia"/>
    </w:rPr>
  </w:style>
  <w:style w:type="paragraph" w:styleId="TOC3">
    <w:name w:val="toc 3"/>
    <w:basedOn w:val="Normal"/>
    <w:next w:val="Normal"/>
    <w:autoRedefine/>
    <w:uiPriority w:val="39"/>
    <w:semiHidden/>
    <w:unhideWhenUsed/>
    <w:qFormat/>
    <w:rsid w:val="009B5BCB"/>
    <w:pPr>
      <w:bidi/>
      <w:spacing w:after="100" w:line="276" w:lineRule="auto"/>
      <w:ind w:left="440"/>
    </w:pPr>
    <w:rPr>
      <w:rFonts w:eastAsiaTheme="minorEastAsia"/>
    </w:rPr>
  </w:style>
  <w:style w:type="paragraph" w:styleId="TOC4">
    <w:name w:val="toc 4"/>
    <w:basedOn w:val="Normal"/>
    <w:next w:val="Normal"/>
    <w:autoRedefine/>
    <w:uiPriority w:val="39"/>
    <w:semiHidden/>
    <w:unhideWhenUsed/>
    <w:rsid w:val="009B5BCB"/>
    <w:pPr>
      <w:bidi/>
      <w:spacing w:after="100" w:line="276" w:lineRule="auto"/>
      <w:ind w:left="660"/>
    </w:pPr>
    <w:rPr>
      <w:rFonts w:eastAsiaTheme="minorEastAsia"/>
    </w:rPr>
  </w:style>
  <w:style w:type="paragraph" w:styleId="TOC5">
    <w:name w:val="toc 5"/>
    <w:basedOn w:val="Normal"/>
    <w:next w:val="Normal"/>
    <w:autoRedefine/>
    <w:uiPriority w:val="39"/>
    <w:semiHidden/>
    <w:unhideWhenUsed/>
    <w:rsid w:val="009B5BCB"/>
    <w:pPr>
      <w:bidi/>
      <w:spacing w:after="100" w:line="276" w:lineRule="auto"/>
      <w:ind w:left="880"/>
    </w:pPr>
    <w:rPr>
      <w:rFonts w:eastAsiaTheme="minorEastAsia"/>
    </w:rPr>
  </w:style>
  <w:style w:type="paragraph" w:styleId="TOC6">
    <w:name w:val="toc 6"/>
    <w:basedOn w:val="Normal"/>
    <w:next w:val="Normal"/>
    <w:autoRedefine/>
    <w:uiPriority w:val="39"/>
    <w:semiHidden/>
    <w:unhideWhenUsed/>
    <w:rsid w:val="009B5BCB"/>
    <w:pPr>
      <w:bidi/>
      <w:spacing w:after="100" w:line="276" w:lineRule="auto"/>
      <w:ind w:left="1100"/>
    </w:pPr>
    <w:rPr>
      <w:rFonts w:eastAsiaTheme="minorEastAsia"/>
    </w:rPr>
  </w:style>
  <w:style w:type="paragraph" w:styleId="TOC7">
    <w:name w:val="toc 7"/>
    <w:basedOn w:val="Normal"/>
    <w:next w:val="Normal"/>
    <w:autoRedefine/>
    <w:uiPriority w:val="39"/>
    <w:semiHidden/>
    <w:unhideWhenUsed/>
    <w:rsid w:val="009B5BCB"/>
    <w:pPr>
      <w:bidi/>
      <w:spacing w:after="100" w:line="276" w:lineRule="auto"/>
      <w:ind w:left="1320"/>
    </w:pPr>
    <w:rPr>
      <w:rFonts w:eastAsiaTheme="minorEastAsia"/>
    </w:rPr>
  </w:style>
  <w:style w:type="paragraph" w:styleId="TOC8">
    <w:name w:val="toc 8"/>
    <w:basedOn w:val="Normal"/>
    <w:next w:val="Normal"/>
    <w:autoRedefine/>
    <w:uiPriority w:val="39"/>
    <w:semiHidden/>
    <w:unhideWhenUsed/>
    <w:rsid w:val="009B5BCB"/>
    <w:pPr>
      <w:bidi/>
      <w:spacing w:after="100" w:line="276" w:lineRule="auto"/>
      <w:ind w:left="1540"/>
    </w:pPr>
    <w:rPr>
      <w:rFonts w:eastAsiaTheme="minorEastAsia"/>
    </w:rPr>
  </w:style>
  <w:style w:type="paragraph" w:styleId="TOC9">
    <w:name w:val="toc 9"/>
    <w:basedOn w:val="Normal"/>
    <w:next w:val="Normal"/>
    <w:autoRedefine/>
    <w:uiPriority w:val="39"/>
    <w:semiHidden/>
    <w:unhideWhenUsed/>
    <w:rsid w:val="009B5BCB"/>
    <w:pPr>
      <w:bidi/>
      <w:spacing w:after="100" w:line="276" w:lineRule="auto"/>
      <w:ind w:left="1760"/>
    </w:pPr>
    <w:rPr>
      <w:rFonts w:eastAsiaTheme="minorEastAsia"/>
    </w:rPr>
  </w:style>
  <w:style w:type="paragraph" w:styleId="FootnoteText">
    <w:name w:val="footnote text"/>
    <w:basedOn w:val="Normal"/>
    <w:link w:val="FootnoteTextChar"/>
    <w:semiHidden/>
    <w:unhideWhenUsed/>
    <w:rsid w:val="009B5BCB"/>
    <w:pPr>
      <w:spacing w:after="0" w:line="288" w:lineRule="auto"/>
    </w:pPr>
    <w:rPr>
      <w:rFonts w:ascii="Times New Roman" w:eastAsia="Times New Roman" w:hAnsi="Times New Roman" w:cs="Times New Roman"/>
      <w:sz w:val="24"/>
      <w:szCs w:val="20"/>
    </w:rPr>
  </w:style>
  <w:style w:type="character" w:customStyle="1" w:styleId="FootnoteTextChar">
    <w:name w:val="Footnote Text Char"/>
    <w:basedOn w:val="DefaultParagraphFont"/>
    <w:link w:val="FootnoteText"/>
    <w:semiHidden/>
    <w:rsid w:val="009B5BCB"/>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9B5BC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B5BCB"/>
  </w:style>
  <w:style w:type="paragraph" w:styleId="Footer">
    <w:name w:val="footer"/>
    <w:basedOn w:val="Normal"/>
    <w:link w:val="FooterChar"/>
    <w:uiPriority w:val="99"/>
    <w:semiHidden/>
    <w:unhideWhenUsed/>
    <w:rsid w:val="009B5BC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B5BCB"/>
  </w:style>
  <w:style w:type="paragraph" w:styleId="Caption">
    <w:name w:val="caption"/>
    <w:basedOn w:val="Normal"/>
    <w:next w:val="Normal"/>
    <w:semiHidden/>
    <w:unhideWhenUsed/>
    <w:qFormat/>
    <w:rsid w:val="009B5BCB"/>
    <w:pPr>
      <w:bidi/>
      <w:spacing w:after="200" w:line="240" w:lineRule="auto"/>
    </w:pPr>
    <w:rPr>
      <w:rFonts w:eastAsiaTheme="minorEastAsia" w:cs="Times New Roman"/>
      <w:b/>
      <w:bCs/>
      <w:color w:val="4472C4" w:themeColor="accent1"/>
      <w:sz w:val="18"/>
      <w:szCs w:val="18"/>
    </w:rPr>
  </w:style>
  <w:style w:type="paragraph" w:styleId="Title">
    <w:name w:val="Title"/>
    <w:basedOn w:val="Normal"/>
    <w:next w:val="Normal"/>
    <w:link w:val="TitleChar"/>
    <w:uiPriority w:val="10"/>
    <w:qFormat/>
    <w:rsid w:val="009B5BCB"/>
    <w:pPr>
      <w:bidi/>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TitleChar">
    <w:name w:val="Title Char"/>
    <w:basedOn w:val="DefaultParagraphFont"/>
    <w:link w:val="Title"/>
    <w:uiPriority w:val="10"/>
    <w:rsid w:val="009B5BCB"/>
    <w:rPr>
      <w:rFonts w:asciiTheme="majorHAnsi" w:eastAsiaTheme="majorEastAsia" w:hAnsiTheme="majorHAnsi" w:cs="Times New Roman"/>
      <w:b/>
      <w:bCs/>
      <w:kern w:val="28"/>
      <w:sz w:val="32"/>
      <w:szCs w:val="32"/>
    </w:rPr>
  </w:style>
  <w:style w:type="paragraph" w:styleId="BodyText">
    <w:name w:val="Body Text"/>
    <w:basedOn w:val="Normal"/>
    <w:link w:val="BodyTextChar"/>
    <w:semiHidden/>
    <w:unhideWhenUsed/>
    <w:rsid w:val="009B5BCB"/>
    <w:pPr>
      <w:spacing w:after="0" w:line="240" w:lineRule="auto"/>
      <w:jc w:val="both"/>
    </w:pPr>
    <w:rPr>
      <w:rFonts w:ascii="Arial" w:eastAsia="Times New Roman" w:hAnsi="Arial" w:cs="Times New Roman"/>
      <w:sz w:val="24"/>
      <w:szCs w:val="20"/>
      <w:lang w:val="tr-TR" w:eastAsia="tr-TR"/>
    </w:rPr>
  </w:style>
  <w:style w:type="character" w:customStyle="1" w:styleId="BodyTextChar">
    <w:name w:val="Body Text Char"/>
    <w:basedOn w:val="DefaultParagraphFont"/>
    <w:link w:val="BodyText"/>
    <w:semiHidden/>
    <w:rsid w:val="009B5BCB"/>
    <w:rPr>
      <w:rFonts w:ascii="Arial" w:eastAsia="Times New Roman" w:hAnsi="Arial" w:cs="Times New Roman"/>
      <w:sz w:val="24"/>
      <w:szCs w:val="20"/>
      <w:lang w:val="tr-TR" w:eastAsia="tr-TR"/>
    </w:rPr>
  </w:style>
  <w:style w:type="paragraph" w:styleId="Subtitle">
    <w:name w:val="Subtitle"/>
    <w:basedOn w:val="Normal"/>
    <w:next w:val="Normal"/>
    <w:link w:val="SubtitleChar"/>
    <w:uiPriority w:val="11"/>
    <w:qFormat/>
    <w:rsid w:val="009B5BCB"/>
    <w:pPr>
      <w:bidi/>
      <w:spacing w:after="60" w:line="240" w:lineRule="auto"/>
      <w:jc w:val="center"/>
      <w:outlineLvl w:val="1"/>
    </w:pPr>
    <w:rPr>
      <w:rFonts w:asciiTheme="majorHAnsi" w:eastAsiaTheme="majorEastAsia" w:hAnsiTheme="majorHAnsi" w:cs="Times New Roman"/>
      <w:sz w:val="24"/>
      <w:szCs w:val="24"/>
    </w:rPr>
  </w:style>
  <w:style w:type="character" w:customStyle="1" w:styleId="SubtitleChar">
    <w:name w:val="Subtitle Char"/>
    <w:basedOn w:val="DefaultParagraphFont"/>
    <w:link w:val="Subtitle"/>
    <w:uiPriority w:val="11"/>
    <w:rsid w:val="009B5BCB"/>
    <w:rPr>
      <w:rFonts w:asciiTheme="majorHAnsi" w:eastAsiaTheme="majorEastAsia" w:hAnsiTheme="majorHAnsi" w:cs="Times New Roman"/>
      <w:sz w:val="24"/>
      <w:szCs w:val="24"/>
    </w:rPr>
  </w:style>
  <w:style w:type="paragraph" w:styleId="BalloonText">
    <w:name w:val="Balloon Text"/>
    <w:basedOn w:val="Normal"/>
    <w:link w:val="BalloonTextChar"/>
    <w:uiPriority w:val="99"/>
    <w:semiHidden/>
    <w:unhideWhenUsed/>
    <w:rsid w:val="009B5BCB"/>
    <w:pPr>
      <w:bidi/>
      <w:spacing w:after="0" w:line="240" w:lineRule="auto"/>
    </w:pPr>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9B5BCB"/>
    <w:rPr>
      <w:rFonts w:ascii="Tahoma" w:eastAsiaTheme="minorEastAsia" w:hAnsi="Tahoma" w:cs="Tahoma"/>
      <w:sz w:val="16"/>
      <w:szCs w:val="16"/>
    </w:rPr>
  </w:style>
  <w:style w:type="paragraph" w:styleId="NoSpacing">
    <w:name w:val="No Spacing"/>
    <w:basedOn w:val="Normal"/>
    <w:uiPriority w:val="1"/>
    <w:qFormat/>
    <w:rsid w:val="009B5BCB"/>
    <w:pPr>
      <w:bidi/>
      <w:spacing w:after="0" w:line="240" w:lineRule="auto"/>
    </w:pPr>
    <w:rPr>
      <w:rFonts w:eastAsiaTheme="minorEastAsia" w:cs="Times New Roman"/>
      <w:sz w:val="24"/>
      <w:szCs w:val="32"/>
    </w:rPr>
  </w:style>
  <w:style w:type="paragraph" w:styleId="Revision">
    <w:name w:val="Revision"/>
    <w:uiPriority w:val="99"/>
    <w:semiHidden/>
    <w:rsid w:val="009B5BCB"/>
    <w:pPr>
      <w:spacing w:after="0" w:line="240" w:lineRule="auto"/>
    </w:pPr>
    <w:rPr>
      <w:rFonts w:eastAsiaTheme="minorEastAsia" w:cs="Times New Roman"/>
      <w:sz w:val="24"/>
      <w:szCs w:val="24"/>
    </w:rPr>
  </w:style>
  <w:style w:type="character" w:customStyle="1" w:styleId="ListParagraphChar">
    <w:name w:val="List Paragraph Char"/>
    <w:basedOn w:val="DefaultParagraphFont"/>
    <w:link w:val="ListParagraph"/>
    <w:uiPriority w:val="34"/>
    <w:locked/>
    <w:rsid w:val="009B5BCB"/>
    <w:rPr>
      <w:rFonts w:ascii="Times New Roman" w:eastAsiaTheme="minorEastAsia" w:hAnsi="Times New Roman" w:cs="Times New Roman"/>
    </w:rPr>
  </w:style>
  <w:style w:type="paragraph" w:styleId="ListParagraph">
    <w:name w:val="List Paragraph"/>
    <w:basedOn w:val="Normal"/>
    <w:link w:val="ListParagraphChar"/>
    <w:uiPriority w:val="34"/>
    <w:qFormat/>
    <w:rsid w:val="009B5BCB"/>
    <w:pPr>
      <w:bidi/>
      <w:spacing w:after="0" w:line="240" w:lineRule="auto"/>
      <w:ind w:left="720"/>
      <w:contextualSpacing/>
    </w:pPr>
    <w:rPr>
      <w:rFonts w:ascii="Times New Roman" w:eastAsiaTheme="minorEastAsia" w:hAnsi="Times New Roman" w:cs="Times New Roman"/>
    </w:rPr>
  </w:style>
  <w:style w:type="paragraph" w:styleId="Quote">
    <w:name w:val="Quote"/>
    <w:basedOn w:val="Normal"/>
    <w:next w:val="Normal"/>
    <w:link w:val="QuoteChar"/>
    <w:uiPriority w:val="29"/>
    <w:qFormat/>
    <w:rsid w:val="009B5BCB"/>
    <w:pPr>
      <w:bidi/>
      <w:spacing w:after="0" w:line="240" w:lineRule="auto"/>
    </w:pPr>
    <w:rPr>
      <w:rFonts w:eastAsiaTheme="minorEastAsia" w:cs="Times New Roman"/>
      <w:i/>
      <w:sz w:val="24"/>
      <w:szCs w:val="24"/>
    </w:rPr>
  </w:style>
  <w:style w:type="character" w:customStyle="1" w:styleId="QuoteChar">
    <w:name w:val="Quote Char"/>
    <w:basedOn w:val="DefaultParagraphFont"/>
    <w:link w:val="Quote"/>
    <w:uiPriority w:val="29"/>
    <w:rsid w:val="009B5BCB"/>
    <w:rPr>
      <w:rFonts w:eastAsiaTheme="minorEastAsia" w:cs="Times New Roman"/>
      <w:i/>
      <w:sz w:val="24"/>
      <w:szCs w:val="24"/>
    </w:rPr>
  </w:style>
  <w:style w:type="paragraph" w:styleId="IntenseQuote">
    <w:name w:val="Intense Quote"/>
    <w:basedOn w:val="Normal"/>
    <w:next w:val="Normal"/>
    <w:link w:val="IntenseQuoteChar"/>
    <w:uiPriority w:val="30"/>
    <w:qFormat/>
    <w:rsid w:val="009B5BCB"/>
    <w:pPr>
      <w:bidi/>
      <w:spacing w:after="0" w:line="240" w:lineRule="auto"/>
      <w:ind w:left="720" w:right="720"/>
    </w:pPr>
    <w:rPr>
      <w:rFonts w:eastAsiaTheme="minorEastAsia" w:cs="Times New Roman"/>
      <w:b/>
      <w:i/>
      <w:sz w:val="24"/>
    </w:rPr>
  </w:style>
  <w:style w:type="character" w:customStyle="1" w:styleId="IntenseQuoteChar">
    <w:name w:val="Intense Quote Char"/>
    <w:basedOn w:val="DefaultParagraphFont"/>
    <w:link w:val="IntenseQuote"/>
    <w:uiPriority w:val="30"/>
    <w:rsid w:val="009B5BCB"/>
    <w:rPr>
      <w:rFonts w:eastAsiaTheme="minorEastAsia" w:cs="Times New Roman"/>
      <w:b/>
      <w:i/>
      <w:sz w:val="24"/>
    </w:rPr>
  </w:style>
  <w:style w:type="paragraph" w:styleId="TOCHeading">
    <w:name w:val="TOC Heading"/>
    <w:basedOn w:val="Heading1"/>
    <w:next w:val="Normal"/>
    <w:uiPriority w:val="39"/>
    <w:semiHidden/>
    <w:unhideWhenUsed/>
    <w:qFormat/>
    <w:rsid w:val="009B5BCB"/>
    <w:pPr>
      <w:outlineLvl w:val="9"/>
    </w:pPr>
  </w:style>
  <w:style w:type="character" w:customStyle="1" w:styleId="qqqqqqqqqqqChar">
    <w:name w:val="qqqqqqqqqqq Char"/>
    <w:basedOn w:val="DefaultParagraphFont"/>
    <w:link w:val="qqqqqqqqqqq"/>
    <w:uiPriority w:val="99"/>
    <w:locked/>
    <w:rsid w:val="009B5BCB"/>
    <w:rPr>
      <w:rFonts w:ascii="Calibri" w:eastAsia="Times New Roman" w:hAnsi="Calibri" w:cs="Calibri"/>
    </w:rPr>
  </w:style>
  <w:style w:type="paragraph" w:customStyle="1" w:styleId="qqqqqqqqqqq">
    <w:name w:val="qqqqqqqqqqq"/>
    <w:basedOn w:val="Normal"/>
    <w:link w:val="qqqqqqqqqqqChar"/>
    <w:uiPriority w:val="99"/>
    <w:rsid w:val="009B5BCB"/>
    <w:pPr>
      <w:tabs>
        <w:tab w:val="left" w:pos="1302"/>
      </w:tabs>
      <w:spacing w:after="0" w:line="240" w:lineRule="auto"/>
    </w:pPr>
    <w:rPr>
      <w:rFonts w:ascii="Calibri" w:eastAsia="Times New Roman" w:hAnsi="Calibri" w:cs="Calibri"/>
    </w:rPr>
  </w:style>
  <w:style w:type="character" w:customStyle="1" w:styleId="Char">
    <w:name w:val="نص Char"/>
    <w:basedOn w:val="DefaultParagraphFont"/>
    <w:link w:val="a"/>
    <w:locked/>
    <w:rsid w:val="009B5BCB"/>
    <w:rPr>
      <w:rFonts w:cs="Mudir MT"/>
    </w:rPr>
  </w:style>
  <w:style w:type="paragraph" w:customStyle="1" w:styleId="a">
    <w:name w:val="نص"/>
    <w:basedOn w:val="Normal"/>
    <w:link w:val="Char"/>
    <w:rsid w:val="009B5BCB"/>
    <w:pPr>
      <w:bidi/>
      <w:spacing w:after="200" w:line="276" w:lineRule="auto"/>
      <w:jc w:val="both"/>
    </w:pPr>
    <w:rPr>
      <w:rFonts w:cs="Mudir MT"/>
    </w:rPr>
  </w:style>
  <w:style w:type="character" w:customStyle="1" w:styleId="Char0">
    <w:name w:val="رأس صفحة Char"/>
    <w:basedOn w:val="DefaultParagraphFont"/>
    <w:link w:val="1"/>
    <w:uiPriority w:val="99"/>
    <w:locked/>
    <w:rsid w:val="009B5BCB"/>
    <w:rPr>
      <w:sz w:val="24"/>
      <w:szCs w:val="24"/>
    </w:rPr>
  </w:style>
  <w:style w:type="paragraph" w:customStyle="1" w:styleId="1">
    <w:name w:val="رأس صفحة1"/>
    <w:basedOn w:val="Normal"/>
    <w:next w:val="Header"/>
    <w:link w:val="Char0"/>
    <w:uiPriority w:val="99"/>
    <w:rsid w:val="009B5BCB"/>
    <w:pPr>
      <w:tabs>
        <w:tab w:val="center" w:pos="4153"/>
        <w:tab w:val="right" w:pos="8306"/>
      </w:tabs>
      <w:bidi/>
      <w:spacing w:after="0" w:line="240" w:lineRule="auto"/>
    </w:pPr>
    <w:rPr>
      <w:sz w:val="24"/>
      <w:szCs w:val="24"/>
    </w:rPr>
  </w:style>
  <w:style w:type="character" w:customStyle="1" w:styleId="Char1">
    <w:name w:val="تذييل صفحة Char"/>
    <w:basedOn w:val="DefaultParagraphFont"/>
    <w:link w:val="10"/>
    <w:uiPriority w:val="99"/>
    <w:semiHidden/>
    <w:locked/>
    <w:rsid w:val="009B5BCB"/>
    <w:rPr>
      <w:sz w:val="24"/>
      <w:szCs w:val="24"/>
    </w:rPr>
  </w:style>
  <w:style w:type="paragraph" w:customStyle="1" w:styleId="10">
    <w:name w:val="تذييل صفحة1"/>
    <w:basedOn w:val="Normal"/>
    <w:next w:val="Footer"/>
    <w:link w:val="Char1"/>
    <w:uiPriority w:val="99"/>
    <w:semiHidden/>
    <w:rsid w:val="009B5BCB"/>
    <w:pPr>
      <w:tabs>
        <w:tab w:val="center" w:pos="4153"/>
        <w:tab w:val="right" w:pos="8306"/>
      </w:tabs>
      <w:bidi/>
      <w:spacing w:after="0" w:line="240" w:lineRule="auto"/>
    </w:pPr>
    <w:rPr>
      <w:sz w:val="24"/>
      <w:szCs w:val="24"/>
    </w:rPr>
  </w:style>
  <w:style w:type="character" w:customStyle="1" w:styleId="Char2">
    <w:name w:val="بلا تباعد Char"/>
    <w:basedOn w:val="DefaultParagraphFont"/>
    <w:link w:val="11"/>
    <w:uiPriority w:val="1"/>
    <w:locked/>
    <w:rsid w:val="009B5BCB"/>
    <w:rPr>
      <w:rFonts w:ascii="Times New Roman" w:eastAsia="Times New Roman" w:hAnsi="Times New Roman" w:cs="Times New Roman"/>
    </w:rPr>
  </w:style>
  <w:style w:type="paragraph" w:customStyle="1" w:styleId="11">
    <w:name w:val="بلا تباعد1"/>
    <w:next w:val="NoSpacing"/>
    <w:link w:val="Char2"/>
    <w:uiPriority w:val="1"/>
    <w:rsid w:val="009B5BCB"/>
    <w:pPr>
      <w:bidi/>
      <w:spacing w:after="0" w:line="240" w:lineRule="auto"/>
    </w:pPr>
    <w:rPr>
      <w:rFonts w:ascii="Times New Roman" w:eastAsia="Times New Roman" w:hAnsi="Times New Roman" w:cs="Times New Roman"/>
    </w:rPr>
  </w:style>
  <w:style w:type="paragraph" w:customStyle="1" w:styleId="ReqDescription">
    <w:name w:val="Req. Description"/>
    <w:basedOn w:val="Normal"/>
    <w:autoRedefine/>
    <w:rsid w:val="009B5BCB"/>
    <w:pPr>
      <w:bidi/>
      <w:spacing w:after="0" w:line="276" w:lineRule="auto"/>
    </w:pPr>
    <w:rPr>
      <w:rFonts w:ascii="Calibri" w:eastAsia="Times New Roman" w:hAnsi="Calibri" w:cs="Times New Roman"/>
      <w:b/>
      <w:bCs/>
      <w:sz w:val="26"/>
      <w:szCs w:val="24"/>
    </w:rPr>
  </w:style>
  <w:style w:type="paragraph" w:customStyle="1" w:styleId="ReqReq">
    <w:name w:val="Req. Req."/>
    <w:basedOn w:val="Normal"/>
    <w:next w:val="ReqDescription"/>
    <w:autoRedefine/>
    <w:rsid w:val="009B5BCB"/>
    <w:pPr>
      <w:keepNext/>
      <w:keepLines/>
      <w:numPr>
        <w:numId w:val="1"/>
      </w:numPr>
      <w:bidi/>
      <w:spacing w:after="0" w:line="288" w:lineRule="auto"/>
      <w:ind w:left="900"/>
    </w:pPr>
    <w:rPr>
      <w:rFonts w:ascii="Sakkal Majalla" w:eastAsia="Times New Roman" w:hAnsi="Sakkal Majalla" w:cs="Sakkal Majalla"/>
      <w:b/>
      <w:noProof/>
      <w:color w:val="000000"/>
      <w:sz w:val="24"/>
      <w:szCs w:val="24"/>
      <w:lang w:bidi="ar-SY"/>
    </w:rPr>
  </w:style>
  <w:style w:type="paragraph" w:customStyle="1" w:styleId="ReqInfo">
    <w:name w:val="Req. Info."/>
    <w:basedOn w:val="Normal"/>
    <w:next w:val="ReqDescription"/>
    <w:autoRedefine/>
    <w:rsid w:val="009B5BCB"/>
    <w:pPr>
      <w:keepNext/>
      <w:keepLines/>
      <w:numPr>
        <w:numId w:val="2"/>
      </w:numPr>
      <w:tabs>
        <w:tab w:val="left" w:pos="0"/>
      </w:tabs>
      <w:bidi/>
      <w:spacing w:after="120" w:line="276" w:lineRule="auto"/>
      <w:ind w:left="1440"/>
    </w:pPr>
    <w:rPr>
      <w:rFonts w:ascii="Calibri" w:eastAsia="Times New Roman" w:hAnsi="Calibri" w:cs="Sakkal Majalla"/>
      <w:sz w:val="24"/>
      <w:szCs w:val="24"/>
    </w:rPr>
  </w:style>
  <w:style w:type="character" w:styleId="FootnoteReference">
    <w:name w:val="footnote reference"/>
    <w:semiHidden/>
    <w:unhideWhenUsed/>
    <w:rsid w:val="009B5BCB"/>
    <w:rPr>
      <w:vertAlign w:val="superscript"/>
    </w:rPr>
  </w:style>
  <w:style w:type="character" w:styleId="SubtleEmphasis">
    <w:name w:val="Subtle Emphasis"/>
    <w:uiPriority w:val="19"/>
    <w:qFormat/>
    <w:rsid w:val="009B5BCB"/>
    <w:rPr>
      <w:i/>
      <w:iCs w:val="0"/>
      <w:color w:val="5A5A5A" w:themeColor="text1" w:themeTint="A5"/>
    </w:rPr>
  </w:style>
  <w:style w:type="character" w:styleId="IntenseEmphasis">
    <w:name w:val="Intense Emphasis"/>
    <w:basedOn w:val="DefaultParagraphFont"/>
    <w:uiPriority w:val="21"/>
    <w:qFormat/>
    <w:rsid w:val="009B5BCB"/>
    <w:rPr>
      <w:b/>
      <w:bCs w:val="0"/>
      <w:i/>
      <w:iCs w:val="0"/>
      <w:sz w:val="24"/>
      <w:szCs w:val="24"/>
      <w:u w:val="single"/>
    </w:rPr>
  </w:style>
  <w:style w:type="character" w:styleId="SubtleReference">
    <w:name w:val="Subtle Reference"/>
    <w:basedOn w:val="DefaultParagraphFont"/>
    <w:uiPriority w:val="31"/>
    <w:qFormat/>
    <w:rsid w:val="009B5BCB"/>
    <w:rPr>
      <w:sz w:val="24"/>
      <w:szCs w:val="24"/>
      <w:u w:val="single"/>
    </w:rPr>
  </w:style>
  <w:style w:type="character" w:styleId="IntenseReference">
    <w:name w:val="Intense Reference"/>
    <w:basedOn w:val="DefaultParagraphFont"/>
    <w:uiPriority w:val="32"/>
    <w:qFormat/>
    <w:rsid w:val="009B5BCB"/>
    <w:rPr>
      <w:b/>
      <w:bCs w:val="0"/>
      <w:sz w:val="24"/>
      <w:u w:val="single"/>
    </w:rPr>
  </w:style>
  <w:style w:type="character" w:styleId="BookTitle">
    <w:name w:val="Book Title"/>
    <w:basedOn w:val="DefaultParagraphFont"/>
    <w:uiPriority w:val="33"/>
    <w:qFormat/>
    <w:rsid w:val="009B5BCB"/>
    <w:rPr>
      <w:rFonts w:asciiTheme="majorHAnsi" w:eastAsiaTheme="majorEastAsia" w:hAnsiTheme="majorHAnsi" w:cs="Calibri Light" w:hint="default"/>
      <w:b/>
      <w:bCs w:val="0"/>
      <w:i/>
      <w:iCs w:val="0"/>
      <w:sz w:val="24"/>
      <w:szCs w:val="24"/>
    </w:rPr>
  </w:style>
  <w:style w:type="character" w:customStyle="1" w:styleId="hps">
    <w:name w:val="hps"/>
    <w:basedOn w:val="DefaultParagraphFont"/>
    <w:rsid w:val="009B5BCB"/>
  </w:style>
  <w:style w:type="character" w:customStyle="1" w:styleId="longtext">
    <w:name w:val="long_text"/>
    <w:basedOn w:val="DefaultParagraphFont"/>
    <w:rsid w:val="009B5BCB"/>
  </w:style>
  <w:style w:type="table" w:styleId="TableGrid">
    <w:name w:val="Table Grid"/>
    <w:basedOn w:val="TableNormal"/>
    <w:uiPriority w:val="39"/>
    <w:rsid w:val="009B5BCB"/>
    <w:pPr>
      <w:spacing w:after="0" w:line="240" w:lineRule="auto"/>
      <w:jc w:val="right"/>
    </w:pPr>
    <w:rPr>
      <w:rFonts w:eastAsiaTheme="minorEastAsia"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
    <w:name w:val="شبكة جدول1"/>
    <w:basedOn w:val="TableNormal"/>
    <w:uiPriority w:val="59"/>
    <w:rsid w:val="009B5BCB"/>
    <w:pPr>
      <w:spacing w:after="0" w:line="240" w:lineRule="auto"/>
      <w:jc w:val="right"/>
    </w:pPr>
    <w:rPr>
      <w:rFonts w:eastAsiaTheme="minorEastAsia"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0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4603</Words>
  <Characters>26243</Characters>
  <Application>Microsoft Office Word</Application>
  <DocSecurity>0</DocSecurity>
  <Lines>218</Lines>
  <Paragraphs>61</Paragraphs>
  <ScaleCrop>false</ScaleCrop>
  <Company/>
  <LinksUpToDate>false</LinksUpToDate>
  <CharactersWithSpaces>30785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TURKI RUJAIAN HUNAIAN ALSHEHI ALSHAMMARI</dc:creator>
  <cp:keywords/>
  <dc:description/>
  <cp:lastModifiedBy>TURKI RUJAIAN HUNAIAN ALSHEHI ALSHAMMARI</cp:lastModifiedBy>
  <cp:revision>1</cp:revision>
  <dcterms:created xsi:type="dcterms:W3CDTF">2017-12-23T12:52:00Z</dcterms:created>
  <dcterms:modified xsi:type="dcterms:W3CDTF">2017-12-23T12:57:00Z</dcterms:modified>
</cp:coreProperties>
</file>